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68F5" w:rsidRPr="00AF0D44" w:rsidRDefault="00027720" w:rsidP="001C151D">
      <w:pPr>
        <w:pStyle w:val="Heading2"/>
        <w:keepLines/>
        <w:spacing w:before="200"/>
        <w:ind w:left="426" w:firstLine="0"/>
        <w:jc w:val="left"/>
        <w:rPr>
          <w:rFonts w:ascii="Corbel" w:hAnsi="Corbel"/>
          <w:bCs/>
          <w:color w:val="4F81BD"/>
          <w:sz w:val="44"/>
          <w:szCs w:val="26"/>
        </w:rPr>
      </w:pPr>
      <w:r w:rsidRPr="00AF0D44">
        <w:rPr>
          <w:rFonts w:ascii="Corbel" w:hAnsi="Corbel"/>
          <w:bCs/>
          <w:color w:val="4F81BD"/>
          <w:sz w:val="44"/>
          <w:szCs w:val="26"/>
        </w:rPr>
        <w:t>E</w:t>
      </w:r>
      <w:r w:rsidR="003F68F5" w:rsidRPr="00AF0D44">
        <w:rPr>
          <w:rFonts w:ascii="Corbel" w:hAnsi="Corbel"/>
          <w:bCs/>
          <w:color w:val="4F81BD"/>
          <w:sz w:val="44"/>
          <w:szCs w:val="26"/>
        </w:rPr>
        <w:t>nvironmental Policy</w:t>
      </w:r>
    </w:p>
    <w:p w:rsidR="003F68F5" w:rsidRPr="00AF0D44" w:rsidRDefault="003F68F5" w:rsidP="001C151D">
      <w:pPr>
        <w:ind w:left="426"/>
        <w:jc w:val="center"/>
        <w:rPr>
          <w:rFonts w:ascii="Corbel" w:hAnsi="Corbel"/>
          <w:u w:val="single"/>
        </w:rPr>
      </w:pPr>
    </w:p>
    <w:p w:rsidR="003F68F5" w:rsidRPr="00AF0D44" w:rsidRDefault="003F68F5" w:rsidP="001C151D">
      <w:pPr>
        <w:ind w:left="426"/>
        <w:jc w:val="center"/>
        <w:rPr>
          <w:rFonts w:ascii="Corbel" w:hAnsi="Corbel"/>
          <w:u w:val="single"/>
        </w:rPr>
      </w:pPr>
    </w:p>
    <w:p w:rsidR="003F68F5" w:rsidRPr="00AF0D44" w:rsidRDefault="003F68F5" w:rsidP="001C151D">
      <w:pPr>
        <w:pStyle w:val="NormalWeb"/>
        <w:ind w:left="426"/>
        <w:jc w:val="both"/>
        <w:rPr>
          <w:rFonts w:ascii="Corbel" w:hAnsi="Corbel"/>
          <w:sz w:val="20"/>
          <w:szCs w:val="20"/>
        </w:rPr>
      </w:pPr>
      <w:r w:rsidRPr="00AF0D44">
        <w:rPr>
          <w:rFonts w:ascii="Corbel" w:hAnsi="Corbel"/>
          <w:sz w:val="20"/>
          <w:szCs w:val="20"/>
        </w:rPr>
        <w:t xml:space="preserve">It is the policy of C &amp; D Partnership Ltd, to provide our services using working practices that are safe and healthy for the environment generally. </w:t>
      </w:r>
    </w:p>
    <w:p w:rsidR="003F68F5" w:rsidRPr="00AF0D44" w:rsidRDefault="003F68F5" w:rsidP="001C151D">
      <w:pPr>
        <w:pStyle w:val="NormalWeb"/>
        <w:ind w:left="426"/>
        <w:jc w:val="both"/>
        <w:rPr>
          <w:rFonts w:ascii="Corbel" w:hAnsi="Corbel"/>
          <w:sz w:val="20"/>
          <w:szCs w:val="20"/>
        </w:rPr>
      </w:pPr>
      <w:r w:rsidRPr="00AF0D44">
        <w:rPr>
          <w:rFonts w:ascii="Corbel" w:hAnsi="Corbel"/>
          <w:sz w:val="20"/>
          <w:szCs w:val="20"/>
        </w:rPr>
        <w:t xml:space="preserve">To this end, all employees are to </w:t>
      </w:r>
      <w:proofErr w:type="gramStart"/>
      <w:r w:rsidRPr="00AF0D44">
        <w:rPr>
          <w:rFonts w:ascii="Corbel" w:hAnsi="Corbel"/>
          <w:sz w:val="20"/>
          <w:szCs w:val="20"/>
        </w:rPr>
        <w:t>at all times</w:t>
      </w:r>
      <w:proofErr w:type="gramEnd"/>
      <w:r w:rsidRPr="00AF0D44">
        <w:rPr>
          <w:rFonts w:ascii="Corbel" w:hAnsi="Corbel"/>
          <w:sz w:val="20"/>
          <w:szCs w:val="20"/>
        </w:rPr>
        <w:t xml:space="preserve"> to carry out our operations so that, as far as it is reasonably practicable, the environmen</w:t>
      </w:r>
      <w:bookmarkStart w:id="0" w:name="_GoBack"/>
      <w:bookmarkEnd w:id="0"/>
      <w:r w:rsidRPr="00AF0D44">
        <w:rPr>
          <w:rFonts w:ascii="Corbel" w:hAnsi="Corbel"/>
          <w:sz w:val="20"/>
          <w:szCs w:val="20"/>
        </w:rPr>
        <w:t xml:space="preserve">t and health and safety of any person or any part of the ecosystems we work in will not be adversely affected. </w:t>
      </w:r>
    </w:p>
    <w:p w:rsidR="003F68F5" w:rsidRPr="00AF0D44" w:rsidRDefault="003F68F5" w:rsidP="001C151D">
      <w:pPr>
        <w:pStyle w:val="NormalWeb"/>
        <w:ind w:left="426"/>
        <w:jc w:val="both"/>
        <w:rPr>
          <w:rFonts w:ascii="Corbel" w:hAnsi="Corbel"/>
          <w:sz w:val="20"/>
          <w:szCs w:val="20"/>
        </w:rPr>
      </w:pPr>
      <w:r w:rsidRPr="00AF0D44">
        <w:rPr>
          <w:rFonts w:ascii="Corbel" w:hAnsi="Corbel"/>
          <w:sz w:val="20"/>
          <w:szCs w:val="20"/>
        </w:rPr>
        <w:t>The applicable legislation is:</w:t>
      </w:r>
    </w:p>
    <w:p w:rsidR="00AF0D44" w:rsidRPr="00AF0D44" w:rsidRDefault="00AF0D44" w:rsidP="00AF0D44">
      <w:pPr>
        <w:pStyle w:val="NormalWeb"/>
        <w:numPr>
          <w:ilvl w:val="0"/>
          <w:numId w:val="7"/>
        </w:numPr>
        <w:spacing w:before="0" w:beforeAutospacing="0" w:after="0" w:afterAutospacing="0"/>
        <w:ind w:left="1276" w:firstLine="0"/>
        <w:jc w:val="both"/>
        <w:rPr>
          <w:rFonts w:ascii="Corbel" w:hAnsi="Corbel"/>
          <w:sz w:val="20"/>
          <w:szCs w:val="20"/>
        </w:rPr>
      </w:pPr>
      <w:r>
        <w:rPr>
          <w:rFonts w:ascii="Corbel" w:hAnsi="Corbel"/>
          <w:sz w:val="20"/>
          <w:szCs w:val="20"/>
        </w:rPr>
        <w:t>Workplace (Health, Safety and Welfare) Regulations 1992</w:t>
      </w:r>
    </w:p>
    <w:p w:rsidR="003F68F5" w:rsidRPr="00AF0D44" w:rsidRDefault="003F68F5" w:rsidP="00AF0D44">
      <w:pPr>
        <w:pStyle w:val="NormalWeb"/>
        <w:numPr>
          <w:ilvl w:val="1"/>
          <w:numId w:val="7"/>
        </w:numPr>
        <w:spacing w:before="0" w:beforeAutospacing="0" w:after="0" w:afterAutospacing="0"/>
        <w:jc w:val="both"/>
        <w:rPr>
          <w:rFonts w:ascii="Corbel" w:hAnsi="Corbel"/>
          <w:sz w:val="20"/>
          <w:szCs w:val="20"/>
        </w:rPr>
      </w:pPr>
      <w:r w:rsidRPr="00AF0D44">
        <w:rPr>
          <w:rFonts w:ascii="Corbel" w:hAnsi="Corbel"/>
          <w:sz w:val="20"/>
          <w:szCs w:val="20"/>
        </w:rPr>
        <w:t>Health and Safety at Work etc. Act 1974</w:t>
      </w:r>
    </w:p>
    <w:p w:rsidR="003F68F5" w:rsidRPr="00AF0D44" w:rsidRDefault="003F68F5" w:rsidP="00AF0D44">
      <w:pPr>
        <w:pStyle w:val="NormalWeb"/>
        <w:numPr>
          <w:ilvl w:val="1"/>
          <w:numId w:val="7"/>
        </w:numPr>
        <w:spacing w:before="0" w:beforeAutospacing="0" w:after="0" w:afterAutospacing="0"/>
        <w:jc w:val="both"/>
        <w:rPr>
          <w:rFonts w:ascii="Corbel" w:hAnsi="Corbel"/>
          <w:sz w:val="20"/>
          <w:szCs w:val="20"/>
        </w:rPr>
      </w:pPr>
      <w:r w:rsidRPr="00AF0D44">
        <w:rPr>
          <w:rFonts w:ascii="Corbel" w:hAnsi="Corbel"/>
          <w:sz w:val="20"/>
          <w:szCs w:val="20"/>
        </w:rPr>
        <w:t>Factories Act 1961</w:t>
      </w:r>
    </w:p>
    <w:p w:rsidR="003F68F5" w:rsidRPr="00AF0D44" w:rsidRDefault="003F68F5" w:rsidP="007E34B5">
      <w:pPr>
        <w:pStyle w:val="NormalWeb"/>
        <w:numPr>
          <w:ilvl w:val="1"/>
          <w:numId w:val="7"/>
        </w:numPr>
        <w:spacing w:before="0" w:beforeAutospacing="0" w:after="0" w:afterAutospacing="0"/>
        <w:jc w:val="both"/>
        <w:rPr>
          <w:rFonts w:ascii="Corbel" w:hAnsi="Corbel"/>
          <w:sz w:val="20"/>
          <w:szCs w:val="20"/>
        </w:rPr>
      </w:pPr>
      <w:r w:rsidRPr="00AF0D44">
        <w:rPr>
          <w:rFonts w:ascii="Corbel" w:hAnsi="Corbel"/>
          <w:sz w:val="20"/>
          <w:szCs w:val="20"/>
        </w:rPr>
        <w:t>Offices Shops and Railway Premises Act 1963</w:t>
      </w:r>
    </w:p>
    <w:p w:rsidR="003F68F5" w:rsidRPr="00AF0D44" w:rsidRDefault="007E34B5" w:rsidP="001C151D">
      <w:pPr>
        <w:pStyle w:val="NormalWeb"/>
        <w:numPr>
          <w:ilvl w:val="0"/>
          <w:numId w:val="7"/>
        </w:numPr>
        <w:spacing w:before="0" w:beforeAutospacing="0" w:after="0" w:afterAutospacing="0"/>
        <w:ind w:left="1276" w:firstLine="0"/>
        <w:jc w:val="both"/>
        <w:rPr>
          <w:rFonts w:ascii="Corbel" w:hAnsi="Corbel"/>
          <w:sz w:val="20"/>
          <w:szCs w:val="20"/>
        </w:rPr>
      </w:pPr>
      <w:r>
        <w:rPr>
          <w:rFonts w:ascii="Corbel" w:hAnsi="Corbel"/>
          <w:sz w:val="20"/>
          <w:szCs w:val="20"/>
        </w:rPr>
        <w:t>Control of Pollution Act 1989</w:t>
      </w:r>
    </w:p>
    <w:p w:rsidR="003F68F5" w:rsidRPr="00AF0D44" w:rsidRDefault="003F68F5" w:rsidP="001C151D">
      <w:pPr>
        <w:pStyle w:val="NormalWeb"/>
        <w:numPr>
          <w:ilvl w:val="0"/>
          <w:numId w:val="7"/>
        </w:numPr>
        <w:spacing w:before="0" w:beforeAutospacing="0" w:after="0" w:afterAutospacing="0"/>
        <w:ind w:left="1276" w:firstLine="0"/>
        <w:jc w:val="both"/>
        <w:rPr>
          <w:rFonts w:ascii="Corbel" w:hAnsi="Corbel"/>
          <w:sz w:val="20"/>
          <w:szCs w:val="20"/>
        </w:rPr>
      </w:pPr>
      <w:r w:rsidRPr="00AF0D44">
        <w:rPr>
          <w:rFonts w:ascii="Corbel" w:hAnsi="Corbel"/>
          <w:sz w:val="20"/>
          <w:szCs w:val="20"/>
        </w:rPr>
        <w:t>Environmental Protection Act 1990</w:t>
      </w:r>
    </w:p>
    <w:p w:rsidR="003F68F5" w:rsidRPr="00AF0D44" w:rsidRDefault="003F68F5" w:rsidP="001C151D">
      <w:pPr>
        <w:pStyle w:val="NormalWeb"/>
        <w:numPr>
          <w:ilvl w:val="0"/>
          <w:numId w:val="7"/>
        </w:numPr>
        <w:spacing w:before="0" w:beforeAutospacing="0" w:after="0" w:afterAutospacing="0"/>
        <w:ind w:left="1276" w:firstLine="0"/>
        <w:jc w:val="both"/>
        <w:rPr>
          <w:rFonts w:ascii="Corbel" w:hAnsi="Corbel"/>
          <w:sz w:val="20"/>
          <w:szCs w:val="20"/>
        </w:rPr>
      </w:pPr>
      <w:r w:rsidRPr="00AF0D44">
        <w:rPr>
          <w:rFonts w:ascii="Corbel" w:hAnsi="Corbel"/>
          <w:sz w:val="20"/>
          <w:szCs w:val="20"/>
        </w:rPr>
        <w:t>Management of Health and</w:t>
      </w:r>
      <w:r w:rsidR="007E34B5">
        <w:rPr>
          <w:rFonts w:ascii="Corbel" w:hAnsi="Corbel"/>
          <w:sz w:val="20"/>
          <w:szCs w:val="20"/>
        </w:rPr>
        <w:t xml:space="preserve"> Safety at Work Regulations 1999</w:t>
      </w:r>
    </w:p>
    <w:p w:rsidR="003F68F5" w:rsidRPr="00AF0D44" w:rsidRDefault="003F68F5" w:rsidP="001C151D">
      <w:pPr>
        <w:pStyle w:val="NormalWeb"/>
        <w:numPr>
          <w:ilvl w:val="0"/>
          <w:numId w:val="7"/>
        </w:numPr>
        <w:spacing w:before="0" w:beforeAutospacing="0" w:after="0" w:afterAutospacing="0"/>
        <w:ind w:left="1276" w:firstLine="0"/>
        <w:jc w:val="both"/>
        <w:rPr>
          <w:rFonts w:ascii="Corbel" w:hAnsi="Corbel"/>
          <w:sz w:val="20"/>
          <w:szCs w:val="20"/>
        </w:rPr>
      </w:pPr>
      <w:r w:rsidRPr="00AF0D44">
        <w:rPr>
          <w:rFonts w:ascii="Corbel" w:hAnsi="Corbel"/>
          <w:sz w:val="20"/>
          <w:szCs w:val="20"/>
        </w:rPr>
        <w:t xml:space="preserve">Control of Substances Hazardous to </w:t>
      </w:r>
      <w:r w:rsidR="007E34B5">
        <w:rPr>
          <w:rFonts w:ascii="Corbel" w:hAnsi="Corbel"/>
          <w:sz w:val="20"/>
          <w:szCs w:val="20"/>
        </w:rPr>
        <w:t>Health Regulations 2002</w:t>
      </w:r>
    </w:p>
    <w:p w:rsidR="003F68F5" w:rsidRPr="00AF0D44" w:rsidRDefault="003F68F5" w:rsidP="001C151D">
      <w:pPr>
        <w:pStyle w:val="NormalWeb"/>
        <w:spacing w:before="0" w:beforeAutospacing="0" w:after="0" w:afterAutospacing="0"/>
        <w:ind w:left="426"/>
        <w:jc w:val="both"/>
        <w:rPr>
          <w:rFonts w:ascii="Corbel" w:hAnsi="Corbel"/>
          <w:sz w:val="20"/>
          <w:szCs w:val="20"/>
        </w:rPr>
      </w:pPr>
    </w:p>
    <w:p w:rsidR="003F68F5" w:rsidRPr="00AF0D44" w:rsidRDefault="003F68F5" w:rsidP="001C151D">
      <w:pPr>
        <w:pStyle w:val="NormalWeb"/>
        <w:ind w:left="426"/>
        <w:jc w:val="both"/>
        <w:rPr>
          <w:rFonts w:ascii="Corbel" w:hAnsi="Corbel"/>
          <w:sz w:val="20"/>
          <w:szCs w:val="20"/>
        </w:rPr>
      </w:pPr>
      <w:r w:rsidRPr="00AF0D44">
        <w:rPr>
          <w:rFonts w:ascii="Corbel" w:hAnsi="Corbel"/>
          <w:sz w:val="20"/>
          <w:szCs w:val="20"/>
        </w:rPr>
        <w:t xml:space="preserve">Our Management will strive to ensure that the environmental procedures as listed below are observed and promote an awareness of eco-friendliness in all employees as an integral part of good management. </w:t>
      </w:r>
    </w:p>
    <w:p w:rsidR="003F68F5" w:rsidRPr="00AF0D44" w:rsidRDefault="003F68F5" w:rsidP="001C151D">
      <w:pPr>
        <w:pStyle w:val="NormalWeb"/>
        <w:numPr>
          <w:ilvl w:val="0"/>
          <w:numId w:val="6"/>
        </w:numPr>
        <w:tabs>
          <w:tab w:val="clear" w:pos="1440"/>
          <w:tab w:val="left" w:pos="1701"/>
        </w:tabs>
        <w:spacing w:before="0" w:beforeAutospacing="0" w:after="0" w:afterAutospacing="0"/>
        <w:ind w:left="1701" w:hanging="425"/>
        <w:jc w:val="both"/>
        <w:rPr>
          <w:rFonts w:ascii="Corbel" w:hAnsi="Corbel"/>
          <w:sz w:val="20"/>
          <w:szCs w:val="20"/>
        </w:rPr>
      </w:pPr>
      <w:r w:rsidRPr="00AF0D44">
        <w:rPr>
          <w:rFonts w:ascii="Corbel" w:hAnsi="Corbel"/>
          <w:sz w:val="20"/>
          <w:szCs w:val="20"/>
        </w:rPr>
        <w:t>All waste paper, cardboard, tin,</w:t>
      </w:r>
      <w:r w:rsidR="007E34B5">
        <w:rPr>
          <w:rFonts w:ascii="Corbel" w:hAnsi="Corbel"/>
          <w:sz w:val="20"/>
          <w:szCs w:val="20"/>
        </w:rPr>
        <w:t xml:space="preserve"> plastic and foil are recycled</w:t>
      </w:r>
    </w:p>
    <w:p w:rsidR="003F68F5" w:rsidRPr="00AF0D44" w:rsidRDefault="003F68F5" w:rsidP="001C151D">
      <w:pPr>
        <w:pStyle w:val="NormalWeb"/>
        <w:numPr>
          <w:ilvl w:val="0"/>
          <w:numId w:val="6"/>
        </w:numPr>
        <w:tabs>
          <w:tab w:val="clear" w:pos="1440"/>
          <w:tab w:val="left" w:pos="1701"/>
        </w:tabs>
        <w:spacing w:before="0" w:beforeAutospacing="0" w:after="0" w:afterAutospacing="0"/>
        <w:ind w:left="1701" w:hanging="425"/>
        <w:jc w:val="both"/>
        <w:rPr>
          <w:rFonts w:ascii="Corbel" w:hAnsi="Corbel"/>
          <w:sz w:val="20"/>
          <w:szCs w:val="20"/>
        </w:rPr>
      </w:pPr>
      <w:r w:rsidRPr="00AF0D44">
        <w:rPr>
          <w:rFonts w:ascii="Corbel" w:hAnsi="Corbel"/>
          <w:sz w:val="20"/>
          <w:szCs w:val="20"/>
        </w:rPr>
        <w:t>Other wast</w:t>
      </w:r>
      <w:r w:rsidR="007E34B5">
        <w:rPr>
          <w:rFonts w:ascii="Corbel" w:hAnsi="Corbel"/>
          <w:sz w:val="20"/>
          <w:szCs w:val="20"/>
        </w:rPr>
        <w:t>e is disposed of appropriately</w:t>
      </w:r>
    </w:p>
    <w:p w:rsidR="003F68F5" w:rsidRPr="00AF0D44" w:rsidRDefault="007E34B5" w:rsidP="001C151D">
      <w:pPr>
        <w:pStyle w:val="NormalWeb"/>
        <w:numPr>
          <w:ilvl w:val="0"/>
          <w:numId w:val="6"/>
        </w:numPr>
        <w:tabs>
          <w:tab w:val="clear" w:pos="1440"/>
          <w:tab w:val="left" w:pos="1701"/>
        </w:tabs>
        <w:spacing w:before="0" w:beforeAutospacing="0" w:after="0" w:afterAutospacing="0"/>
        <w:ind w:left="1701" w:hanging="425"/>
        <w:jc w:val="both"/>
        <w:rPr>
          <w:rFonts w:ascii="Corbel" w:hAnsi="Corbel"/>
          <w:sz w:val="20"/>
          <w:szCs w:val="20"/>
        </w:rPr>
      </w:pPr>
      <w:r>
        <w:rPr>
          <w:rFonts w:ascii="Corbel" w:hAnsi="Corbel"/>
          <w:sz w:val="20"/>
          <w:szCs w:val="20"/>
        </w:rPr>
        <w:t>Where feasible, files are kept electronically and not documents are not printed for filing in paper folders</w:t>
      </w:r>
    </w:p>
    <w:p w:rsidR="003F68F5" w:rsidRPr="00AF0D44" w:rsidRDefault="003F68F5" w:rsidP="001C151D">
      <w:pPr>
        <w:pStyle w:val="NormalWeb"/>
        <w:numPr>
          <w:ilvl w:val="0"/>
          <w:numId w:val="6"/>
        </w:numPr>
        <w:tabs>
          <w:tab w:val="clear" w:pos="1440"/>
          <w:tab w:val="left" w:pos="1701"/>
        </w:tabs>
        <w:spacing w:before="0" w:beforeAutospacing="0" w:after="0" w:afterAutospacing="0"/>
        <w:ind w:left="1701" w:hanging="425"/>
        <w:jc w:val="both"/>
        <w:rPr>
          <w:rFonts w:ascii="Corbel" w:hAnsi="Corbel"/>
          <w:sz w:val="20"/>
          <w:szCs w:val="20"/>
        </w:rPr>
      </w:pPr>
      <w:r w:rsidRPr="00AF0D44">
        <w:rPr>
          <w:rFonts w:ascii="Corbel" w:hAnsi="Corbel"/>
          <w:sz w:val="20"/>
          <w:szCs w:val="20"/>
        </w:rPr>
        <w:t>All designs and consultancy will include, where feasible, the re-use of existing materials, and options which are friendlier towards th</w:t>
      </w:r>
      <w:r w:rsidR="007E34B5">
        <w:rPr>
          <w:rFonts w:ascii="Corbel" w:hAnsi="Corbel"/>
          <w:sz w:val="20"/>
          <w:szCs w:val="20"/>
        </w:rPr>
        <w:t>e environment at the right cost</w:t>
      </w:r>
    </w:p>
    <w:p w:rsidR="00371730" w:rsidRPr="00AF0D44" w:rsidRDefault="00371730" w:rsidP="001C151D">
      <w:pPr>
        <w:pStyle w:val="NormalWeb"/>
        <w:numPr>
          <w:ilvl w:val="0"/>
          <w:numId w:val="6"/>
        </w:numPr>
        <w:tabs>
          <w:tab w:val="clear" w:pos="1440"/>
          <w:tab w:val="left" w:pos="1701"/>
        </w:tabs>
        <w:spacing w:before="0" w:beforeAutospacing="0" w:after="0" w:afterAutospacing="0"/>
        <w:ind w:left="1701" w:hanging="425"/>
        <w:jc w:val="both"/>
        <w:rPr>
          <w:rFonts w:ascii="Corbel" w:hAnsi="Corbel"/>
          <w:sz w:val="20"/>
          <w:szCs w:val="20"/>
        </w:rPr>
      </w:pPr>
      <w:r w:rsidRPr="00AF0D44">
        <w:rPr>
          <w:rFonts w:ascii="Corbel" w:hAnsi="Corbel"/>
          <w:sz w:val="20"/>
          <w:szCs w:val="20"/>
        </w:rPr>
        <w:t>Sustainable option</w:t>
      </w:r>
      <w:r w:rsidR="007E34B5">
        <w:rPr>
          <w:rFonts w:ascii="Corbel" w:hAnsi="Corbel"/>
          <w:sz w:val="20"/>
          <w:szCs w:val="20"/>
        </w:rPr>
        <w:t>s are discussed in all projects</w:t>
      </w:r>
    </w:p>
    <w:p w:rsidR="00371730" w:rsidRDefault="00371730" w:rsidP="001C151D">
      <w:pPr>
        <w:pStyle w:val="NormalWeb"/>
        <w:numPr>
          <w:ilvl w:val="0"/>
          <w:numId w:val="6"/>
        </w:numPr>
        <w:tabs>
          <w:tab w:val="clear" w:pos="1440"/>
          <w:tab w:val="left" w:pos="1701"/>
        </w:tabs>
        <w:spacing w:before="0" w:beforeAutospacing="0" w:after="0" w:afterAutospacing="0"/>
        <w:ind w:left="1701" w:hanging="425"/>
        <w:jc w:val="both"/>
        <w:rPr>
          <w:rFonts w:ascii="Corbel" w:hAnsi="Corbel"/>
          <w:sz w:val="20"/>
          <w:szCs w:val="20"/>
        </w:rPr>
      </w:pPr>
      <w:r w:rsidRPr="00AF0D44">
        <w:rPr>
          <w:rFonts w:ascii="Corbel" w:hAnsi="Corbel"/>
          <w:sz w:val="20"/>
          <w:szCs w:val="20"/>
        </w:rPr>
        <w:t>Our electricity</w:t>
      </w:r>
      <w:r w:rsidR="009E526B" w:rsidRPr="00AF0D44">
        <w:rPr>
          <w:rFonts w:ascii="Corbel" w:hAnsi="Corbel"/>
          <w:sz w:val="20"/>
          <w:szCs w:val="20"/>
        </w:rPr>
        <w:t xml:space="preserve"> co</w:t>
      </w:r>
      <w:r w:rsidR="007E34B5">
        <w:rPr>
          <w:rFonts w:ascii="Corbel" w:hAnsi="Corbel"/>
          <w:sz w:val="20"/>
          <w:szCs w:val="20"/>
        </w:rPr>
        <w:t>mes from 100% renewable sources</w:t>
      </w:r>
    </w:p>
    <w:p w:rsidR="007E34B5" w:rsidRPr="00AF0D44" w:rsidRDefault="007E34B5" w:rsidP="001C151D">
      <w:pPr>
        <w:pStyle w:val="NormalWeb"/>
        <w:numPr>
          <w:ilvl w:val="0"/>
          <w:numId w:val="6"/>
        </w:numPr>
        <w:tabs>
          <w:tab w:val="clear" w:pos="1440"/>
          <w:tab w:val="left" w:pos="1701"/>
        </w:tabs>
        <w:spacing w:before="0" w:beforeAutospacing="0" w:after="0" w:afterAutospacing="0"/>
        <w:ind w:left="1701" w:hanging="425"/>
        <w:jc w:val="both"/>
        <w:rPr>
          <w:rFonts w:ascii="Corbel" w:hAnsi="Corbel"/>
          <w:sz w:val="20"/>
          <w:szCs w:val="20"/>
        </w:rPr>
      </w:pPr>
      <w:r>
        <w:rPr>
          <w:rFonts w:ascii="Corbel" w:hAnsi="Corbel"/>
          <w:sz w:val="20"/>
          <w:szCs w:val="20"/>
        </w:rPr>
        <w:t>Remote working is supported and promoted within the Company to save on car journeys to the office</w:t>
      </w:r>
    </w:p>
    <w:p w:rsidR="003F68F5" w:rsidRPr="00AF0D44" w:rsidRDefault="003F68F5" w:rsidP="001C151D">
      <w:pPr>
        <w:pStyle w:val="NormalWeb"/>
        <w:spacing w:before="0" w:beforeAutospacing="0" w:after="0" w:afterAutospacing="0"/>
        <w:ind w:left="426"/>
        <w:jc w:val="both"/>
        <w:rPr>
          <w:rFonts w:ascii="Corbel" w:hAnsi="Corbel"/>
          <w:sz w:val="20"/>
          <w:szCs w:val="20"/>
        </w:rPr>
      </w:pPr>
    </w:p>
    <w:p w:rsidR="003F68F5" w:rsidRPr="00AF0D44" w:rsidRDefault="003F68F5" w:rsidP="001C151D">
      <w:pPr>
        <w:pStyle w:val="NormalWeb"/>
        <w:ind w:left="426"/>
        <w:jc w:val="both"/>
        <w:rPr>
          <w:rFonts w:ascii="Corbel" w:hAnsi="Corbel"/>
          <w:sz w:val="20"/>
          <w:szCs w:val="20"/>
        </w:rPr>
      </w:pPr>
      <w:r w:rsidRPr="00AF0D44">
        <w:rPr>
          <w:rFonts w:ascii="Corbel" w:hAnsi="Corbel"/>
          <w:sz w:val="20"/>
          <w:szCs w:val="20"/>
        </w:rPr>
        <w:t xml:space="preserve">Monitoring of the Environmental Policy is the </w:t>
      </w:r>
      <w:r w:rsidR="000F63D3">
        <w:rPr>
          <w:rFonts w:ascii="Corbel" w:hAnsi="Corbel"/>
          <w:sz w:val="20"/>
          <w:szCs w:val="20"/>
        </w:rPr>
        <w:t>responsibility of Katrina Creaser</w:t>
      </w:r>
      <w:r w:rsidRPr="00AF0D44">
        <w:rPr>
          <w:rFonts w:ascii="Corbel" w:hAnsi="Corbel"/>
          <w:sz w:val="20"/>
          <w:szCs w:val="20"/>
        </w:rPr>
        <w:t xml:space="preserve"> who will monitor at regular intervals and recommend changes where necessary. </w:t>
      </w:r>
    </w:p>
    <w:p w:rsidR="003F68F5" w:rsidRPr="00AF0D44" w:rsidRDefault="003F68F5" w:rsidP="009E526B">
      <w:pPr>
        <w:pStyle w:val="NormalWeb"/>
        <w:ind w:left="426"/>
        <w:jc w:val="both"/>
        <w:rPr>
          <w:rFonts w:ascii="Corbel" w:hAnsi="Corbel"/>
          <w:sz w:val="20"/>
          <w:szCs w:val="20"/>
        </w:rPr>
      </w:pPr>
      <w:r w:rsidRPr="00AF0D44">
        <w:rPr>
          <w:rFonts w:ascii="Corbel" w:hAnsi="Corbel"/>
          <w:sz w:val="20"/>
          <w:szCs w:val="20"/>
        </w:rPr>
        <w:t xml:space="preserve">The Environmental Policy is the direct concern of all employees within the Company and all employees are accountable for its implementation. </w:t>
      </w:r>
    </w:p>
    <w:p w:rsidR="003F68F5" w:rsidRPr="00AF0D44" w:rsidRDefault="000F63D3" w:rsidP="001C151D">
      <w:pPr>
        <w:pStyle w:val="NormalWeb"/>
        <w:ind w:left="426"/>
        <w:jc w:val="both"/>
        <w:rPr>
          <w:rFonts w:ascii="Corbel" w:hAnsi="Corbel"/>
          <w:sz w:val="20"/>
          <w:szCs w:val="20"/>
        </w:rPr>
      </w:pPr>
      <w:r>
        <w:rPr>
          <w:rFonts w:ascii="Corbel" w:hAnsi="Corbel"/>
          <w:sz w:val="20"/>
          <w:szCs w:val="20"/>
        </w:rPr>
        <w:t>Katrina Creaser</w:t>
      </w:r>
      <w:r w:rsidR="003F68F5" w:rsidRPr="00AF0D44">
        <w:rPr>
          <w:rFonts w:ascii="Corbel" w:hAnsi="Corbel"/>
          <w:sz w:val="20"/>
          <w:szCs w:val="20"/>
        </w:rPr>
        <w:t xml:space="preserve"> ensures that adequate training is available, and to ensure that all employees are familiar with current legislation, procedures and policies. </w:t>
      </w:r>
    </w:p>
    <w:p w:rsidR="003F68F5" w:rsidRPr="00AF0D44" w:rsidRDefault="003F68F5" w:rsidP="001C151D">
      <w:pPr>
        <w:pStyle w:val="NormalWeb"/>
        <w:ind w:left="426"/>
        <w:jc w:val="both"/>
        <w:rPr>
          <w:rFonts w:ascii="Corbel" w:hAnsi="Corbel"/>
          <w:sz w:val="20"/>
          <w:szCs w:val="20"/>
        </w:rPr>
      </w:pPr>
      <w:r w:rsidRPr="00AF0D44">
        <w:rPr>
          <w:rFonts w:ascii="Corbel" w:hAnsi="Corbel"/>
          <w:sz w:val="20"/>
          <w:szCs w:val="20"/>
        </w:rPr>
        <w:t>It is the responsibility of all employees to ensure that they all look and seek out new methods or ways of saving waste and improving environmental conditions, this subject will be part of the management review.</w:t>
      </w:r>
    </w:p>
    <w:p w:rsidR="001050CE" w:rsidRPr="00AF0D44" w:rsidRDefault="001050CE" w:rsidP="001C151D">
      <w:pPr>
        <w:pStyle w:val="NormalWeb"/>
        <w:ind w:left="426"/>
        <w:jc w:val="both"/>
        <w:rPr>
          <w:rFonts w:ascii="Corbel" w:hAnsi="Corbel"/>
          <w:sz w:val="20"/>
          <w:szCs w:val="20"/>
        </w:rPr>
      </w:pPr>
      <w:r w:rsidRPr="00AF0D44">
        <w:rPr>
          <w:rFonts w:ascii="Corbel" w:hAnsi="Corbel"/>
          <w:sz w:val="20"/>
          <w:szCs w:val="20"/>
        </w:rPr>
        <w:t xml:space="preserve">It is the responsibility of the purchaser of office cleaning products to ensure that they comply with the BUAV Cruelty Free Purchasing Standard </w:t>
      </w:r>
      <w:proofErr w:type="spellStart"/>
      <w:r w:rsidRPr="00AF0D44">
        <w:rPr>
          <w:rFonts w:ascii="Corbel" w:hAnsi="Corbel"/>
          <w:sz w:val="20"/>
          <w:szCs w:val="20"/>
        </w:rPr>
        <w:t>i.e</w:t>
      </w:r>
      <w:proofErr w:type="spellEnd"/>
      <w:r w:rsidRPr="00AF0D44">
        <w:rPr>
          <w:rFonts w:ascii="Corbel" w:hAnsi="Corbel"/>
          <w:sz w:val="20"/>
          <w:szCs w:val="20"/>
        </w:rPr>
        <w:t xml:space="preserve"> </w:t>
      </w:r>
      <w:proofErr w:type="spellStart"/>
      <w:r w:rsidRPr="00AF0D44">
        <w:rPr>
          <w:rFonts w:ascii="Corbel" w:hAnsi="Corbel"/>
          <w:sz w:val="20"/>
          <w:szCs w:val="20"/>
        </w:rPr>
        <w:t>Ecover</w:t>
      </w:r>
      <w:proofErr w:type="spellEnd"/>
      <w:r w:rsidRPr="00AF0D44">
        <w:rPr>
          <w:rFonts w:ascii="Corbel" w:hAnsi="Corbel"/>
          <w:sz w:val="20"/>
          <w:szCs w:val="20"/>
        </w:rPr>
        <w:t>, Tesco Naturals or Method.</w:t>
      </w:r>
      <w:r w:rsidR="007E34B5">
        <w:rPr>
          <w:rFonts w:ascii="Corbel" w:hAnsi="Corbel"/>
          <w:sz w:val="20"/>
          <w:szCs w:val="20"/>
        </w:rPr>
        <w:t xml:space="preserve"> These products are also environmentally friendly.</w:t>
      </w:r>
    </w:p>
    <w:p w:rsidR="003F68F5" w:rsidRPr="00AF0D44" w:rsidRDefault="003F68F5" w:rsidP="001C151D">
      <w:pPr>
        <w:ind w:left="426" w:hanging="540"/>
        <w:jc w:val="both"/>
        <w:rPr>
          <w:rFonts w:ascii="Corbel" w:hAnsi="Corbel"/>
        </w:rPr>
      </w:pPr>
      <w:r w:rsidRPr="00AF0D44">
        <w:rPr>
          <w:rFonts w:ascii="Corbel" w:hAnsi="Corbel"/>
        </w:rPr>
        <w:tab/>
      </w:r>
    </w:p>
    <w:p w:rsidR="003F68F5" w:rsidRPr="00AF0D44" w:rsidRDefault="003F68F5" w:rsidP="001C151D">
      <w:pPr>
        <w:ind w:left="426" w:hanging="540"/>
        <w:jc w:val="both"/>
        <w:rPr>
          <w:rFonts w:ascii="Corbel" w:hAnsi="Corbel"/>
        </w:rPr>
      </w:pPr>
    </w:p>
    <w:p w:rsidR="003F68F5" w:rsidRPr="00AF0D44" w:rsidRDefault="003F68F5" w:rsidP="001C151D">
      <w:pPr>
        <w:ind w:left="426" w:hanging="540"/>
        <w:jc w:val="both"/>
        <w:rPr>
          <w:rFonts w:ascii="Corbel" w:hAnsi="Corbel"/>
        </w:rPr>
      </w:pPr>
    </w:p>
    <w:p w:rsidR="003F68F5" w:rsidRPr="00AF0D44" w:rsidRDefault="003F68F5" w:rsidP="001C151D">
      <w:pPr>
        <w:ind w:left="426" w:hanging="540"/>
        <w:jc w:val="both"/>
        <w:rPr>
          <w:rFonts w:ascii="Corbel" w:hAnsi="Corbel"/>
        </w:rPr>
      </w:pPr>
    </w:p>
    <w:p w:rsidR="003F68F5" w:rsidRPr="00AF0D44" w:rsidRDefault="003F68F5" w:rsidP="001C151D">
      <w:pPr>
        <w:ind w:left="426" w:hanging="540"/>
        <w:jc w:val="both"/>
        <w:rPr>
          <w:rFonts w:ascii="Corbel" w:hAnsi="Corbel"/>
        </w:rPr>
      </w:pPr>
    </w:p>
    <w:p w:rsidR="003F68F5" w:rsidRPr="00AF0D44" w:rsidRDefault="003F68F5" w:rsidP="001C151D">
      <w:pPr>
        <w:ind w:left="426" w:hanging="540"/>
        <w:jc w:val="both"/>
        <w:rPr>
          <w:rFonts w:ascii="Corbel" w:hAnsi="Corbel"/>
          <w:b/>
          <w:bCs/>
        </w:rPr>
      </w:pPr>
    </w:p>
    <w:p w:rsidR="001F6C59" w:rsidRPr="00AF0D44" w:rsidRDefault="003F68F5" w:rsidP="001C151D">
      <w:pPr>
        <w:ind w:left="426" w:hanging="540"/>
        <w:jc w:val="both"/>
        <w:rPr>
          <w:rFonts w:ascii="Corbel" w:hAnsi="Corbel"/>
          <w:b/>
          <w:bCs/>
        </w:rPr>
      </w:pPr>
      <w:r w:rsidRPr="00AF0D44">
        <w:rPr>
          <w:rFonts w:ascii="Corbel" w:hAnsi="Corbel"/>
          <w:b/>
          <w:bCs/>
        </w:rPr>
        <w:tab/>
      </w:r>
    </w:p>
    <w:p w:rsidR="003F68F5" w:rsidRPr="00AF0D44" w:rsidRDefault="003F68F5" w:rsidP="001C151D">
      <w:pPr>
        <w:ind w:left="426"/>
        <w:jc w:val="both"/>
        <w:rPr>
          <w:rFonts w:ascii="Corbel" w:hAnsi="Corbel"/>
          <w:b/>
          <w:bCs/>
          <w:color w:val="4F81BD"/>
          <w:sz w:val="22"/>
          <w:szCs w:val="22"/>
        </w:rPr>
      </w:pPr>
      <w:r w:rsidRPr="00AF0D44">
        <w:rPr>
          <w:rFonts w:ascii="Corbel" w:hAnsi="Corbel"/>
          <w:b/>
          <w:bCs/>
          <w:color w:val="4F81BD"/>
          <w:sz w:val="22"/>
          <w:szCs w:val="22"/>
        </w:rPr>
        <w:t>Experience</w:t>
      </w:r>
    </w:p>
    <w:p w:rsidR="003F68F5" w:rsidRPr="00AF0D44" w:rsidRDefault="003F68F5" w:rsidP="001C151D">
      <w:pPr>
        <w:ind w:left="426" w:hanging="540"/>
        <w:jc w:val="both"/>
        <w:rPr>
          <w:rFonts w:ascii="Corbel" w:hAnsi="Corbel"/>
        </w:rPr>
      </w:pPr>
    </w:p>
    <w:p w:rsidR="003F68F5" w:rsidRPr="00AF0D44" w:rsidRDefault="000F63D3" w:rsidP="001C151D">
      <w:pPr>
        <w:ind w:left="426"/>
        <w:jc w:val="both"/>
        <w:rPr>
          <w:rFonts w:ascii="Corbel" w:hAnsi="Corbel"/>
        </w:rPr>
      </w:pPr>
      <w:r>
        <w:rPr>
          <w:rFonts w:ascii="Corbel" w:hAnsi="Corbel"/>
        </w:rPr>
        <w:t>Katrina Creaser</w:t>
      </w:r>
      <w:r w:rsidR="003F68F5" w:rsidRPr="00AF0D44">
        <w:rPr>
          <w:rFonts w:ascii="Corbel" w:hAnsi="Corbel"/>
        </w:rPr>
        <w:t xml:space="preserve"> has been working with environmental issues for si</w:t>
      </w:r>
      <w:r>
        <w:rPr>
          <w:rFonts w:ascii="Corbel" w:hAnsi="Corbel"/>
        </w:rPr>
        <w:t>nce 2000 and was</w:t>
      </w:r>
      <w:r w:rsidR="003F68F5" w:rsidRPr="00AF0D44">
        <w:rPr>
          <w:rFonts w:ascii="Corbel" w:hAnsi="Corbel"/>
        </w:rPr>
        <w:t xml:space="preserve"> </w:t>
      </w:r>
      <w:r w:rsidR="009E526B" w:rsidRPr="00AF0D44">
        <w:rPr>
          <w:rFonts w:ascii="Corbel" w:hAnsi="Corbel"/>
        </w:rPr>
        <w:t>Secretary for</w:t>
      </w:r>
      <w:r w:rsidR="003F68F5" w:rsidRPr="00AF0D44">
        <w:rPr>
          <w:rFonts w:ascii="Corbel" w:hAnsi="Corbel"/>
        </w:rPr>
        <w:t xml:space="preserve"> the </w:t>
      </w:r>
      <w:r w:rsidR="009E526B" w:rsidRPr="00AF0D44">
        <w:rPr>
          <w:rFonts w:ascii="Corbel" w:hAnsi="Corbel"/>
        </w:rPr>
        <w:t xml:space="preserve">local </w:t>
      </w:r>
      <w:r w:rsidR="003F68F5" w:rsidRPr="00AF0D44">
        <w:rPr>
          <w:rFonts w:ascii="Corbel" w:hAnsi="Corbel"/>
        </w:rPr>
        <w:t xml:space="preserve">Green Party. </w:t>
      </w:r>
    </w:p>
    <w:p w:rsidR="009E526B" w:rsidRPr="00AF0D44" w:rsidRDefault="009E526B" w:rsidP="001C151D">
      <w:pPr>
        <w:ind w:left="426"/>
        <w:jc w:val="both"/>
        <w:rPr>
          <w:rFonts w:ascii="Corbel" w:hAnsi="Corbel"/>
        </w:rPr>
      </w:pPr>
    </w:p>
    <w:p w:rsidR="003F68F5" w:rsidRPr="00AF0D44" w:rsidRDefault="000F63D3" w:rsidP="001C151D">
      <w:pPr>
        <w:ind w:left="426"/>
        <w:jc w:val="both"/>
        <w:rPr>
          <w:rFonts w:ascii="Corbel" w:hAnsi="Corbel"/>
        </w:rPr>
      </w:pPr>
      <w:r>
        <w:rPr>
          <w:rFonts w:ascii="Corbel" w:hAnsi="Corbel"/>
        </w:rPr>
        <w:t>C&amp;D employees are</w:t>
      </w:r>
      <w:r w:rsidR="003F68F5" w:rsidRPr="00AF0D44">
        <w:rPr>
          <w:rFonts w:ascii="Corbel" w:hAnsi="Corbel"/>
        </w:rPr>
        <w:t xml:space="preserve"> proficient in environmental iss</w:t>
      </w:r>
      <w:r>
        <w:rPr>
          <w:rFonts w:ascii="Corbel" w:hAnsi="Corbel"/>
        </w:rPr>
        <w:t xml:space="preserve">ues, locally and globally and </w:t>
      </w:r>
      <w:proofErr w:type="gramStart"/>
      <w:r>
        <w:rPr>
          <w:rFonts w:ascii="Corbel" w:hAnsi="Corbel"/>
        </w:rPr>
        <w:t>are</w:t>
      </w:r>
      <w:r w:rsidR="003F68F5" w:rsidRPr="00AF0D44">
        <w:rPr>
          <w:rFonts w:ascii="Corbel" w:hAnsi="Corbel"/>
        </w:rPr>
        <w:t xml:space="preserve"> able to</w:t>
      </w:r>
      <w:proofErr w:type="gramEnd"/>
      <w:r w:rsidR="003F68F5" w:rsidRPr="00AF0D44">
        <w:rPr>
          <w:rFonts w:ascii="Corbel" w:hAnsi="Corbel"/>
        </w:rPr>
        <w:t xml:space="preserve"> advise on sustainable technologies available such as geothermal heating, photovoltaics, rain water harvesting etc.</w:t>
      </w:r>
      <w:r w:rsidR="007E34B5">
        <w:rPr>
          <w:rFonts w:ascii="Corbel" w:hAnsi="Corbel"/>
        </w:rPr>
        <w:t xml:space="preserve"> This experience and knowledge is </w:t>
      </w:r>
      <w:proofErr w:type="gramStart"/>
      <w:r w:rsidR="004C7F4F">
        <w:rPr>
          <w:rFonts w:ascii="Corbel" w:hAnsi="Corbel"/>
        </w:rPr>
        <w:t>put to use</w:t>
      </w:r>
      <w:proofErr w:type="gramEnd"/>
      <w:r w:rsidR="004C7F4F">
        <w:rPr>
          <w:rFonts w:ascii="Corbel" w:hAnsi="Corbel"/>
        </w:rPr>
        <w:t xml:space="preserve"> within the working practices of the company and also in the building services designs produced by the company.</w:t>
      </w:r>
    </w:p>
    <w:p w:rsidR="003F68F5" w:rsidRPr="00AF0D44" w:rsidRDefault="003F68F5" w:rsidP="001C151D">
      <w:pPr>
        <w:ind w:left="426"/>
        <w:jc w:val="both"/>
        <w:rPr>
          <w:rFonts w:ascii="Corbel" w:hAnsi="Corbel"/>
        </w:rPr>
      </w:pPr>
    </w:p>
    <w:p w:rsidR="003F68F5" w:rsidRPr="00AF0D44" w:rsidRDefault="003F68F5" w:rsidP="001C151D">
      <w:pPr>
        <w:pStyle w:val="Heading3"/>
        <w:ind w:left="426"/>
        <w:jc w:val="both"/>
        <w:rPr>
          <w:rFonts w:ascii="Corbel" w:hAnsi="Corbel"/>
          <w:b/>
          <w:color w:val="4F81BD"/>
          <w:sz w:val="22"/>
          <w:szCs w:val="22"/>
        </w:rPr>
      </w:pPr>
      <w:r w:rsidRPr="00AF0D44">
        <w:rPr>
          <w:rFonts w:ascii="Corbel" w:hAnsi="Corbel"/>
          <w:b/>
          <w:color w:val="4F81BD"/>
          <w:sz w:val="22"/>
          <w:szCs w:val="22"/>
        </w:rPr>
        <w:t>Audits</w:t>
      </w:r>
    </w:p>
    <w:p w:rsidR="003F68F5" w:rsidRPr="00AF0D44" w:rsidRDefault="003F68F5" w:rsidP="001C151D">
      <w:pPr>
        <w:ind w:left="426"/>
        <w:jc w:val="both"/>
        <w:rPr>
          <w:rFonts w:ascii="Corbel" w:hAnsi="Corbel"/>
          <w:b/>
          <w:bCs/>
        </w:rPr>
      </w:pPr>
    </w:p>
    <w:p w:rsidR="003F68F5" w:rsidRPr="00AF0D44" w:rsidRDefault="003F68F5" w:rsidP="001C151D">
      <w:pPr>
        <w:ind w:left="426"/>
        <w:jc w:val="both"/>
        <w:rPr>
          <w:rFonts w:ascii="Corbel" w:hAnsi="Corbel"/>
        </w:rPr>
      </w:pPr>
      <w:r w:rsidRPr="00AF0D44">
        <w:rPr>
          <w:rFonts w:ascii="Corbel" w:hAnsi="Corbel"/>
        </w:rPr>
        <w:t>Audits are carried out on an annual basis on the following areas;</w:t>
      </w:r>
    </w:p>
    <w:p w:rsidR="003F68F5" w:rsidRPr="00AF0D44" w:rsidRDefault="003F68F5" w:rsidP="001C151D">
      <w:pPr>
        <w:ind w:left="426"/>
        <w:jc w:val="both"/>
        <w:rPr>
          <w:rFonts w:ascii="Corbel" w:hAnsi="Corbel"/>
        </w:rPr>
      </w:pPr>
    </w:p>
    <w:p w:rsidR="003F68F5" w:rsidRPr="00AF0D44" w:rsidRDefault="003F68F5" w:rsidP="001C151D">
      <w:pPr>
        <w:numPr>
          <w:ilvl w:val="0"/>
          <w:numId w:val="8"/>
        </w:numPr>
        <w:ind w:left="1843" w:hanging="425"/>
        <w:jc w:val="both"/>
        <w:rPr>
          <w:rFonts w:ascii="Corbel" w:hAnsi="Corbel"/>
        </w:rPr>
      </w:pPr>
      <w:r w:rsidRPr="00AF0D44">
        <w:rPr>
          <w:rFonts w:ascii="Corbel" w:hAnsi="Corbel"/>
        </w:rPr>
        <w:t>Office waste and recycling</w:t>
      </w:r>
    </w:p>
    <w:p w:rsidR="003F68F5" w:rsidRPr="00AF0D44" w:rsidRDefault="003F68F5" w:rsidP="001C151D">
      <w:pPr>
        <w:numPr>
          <w:ilvl w:val="0"/>
          <w:numId w:val="8"/>
        </w:numPr>
        <w:ind w:left="1843" w:hanging="425"/>
        <w:jc w:val="both"/>
        <w:rPr>
          <w:rFonts w:ascii="Corbel" w:hAnsi="Corbel"/>
        </w:rPr>
      </w:pPr>
      <w:r w:rsidRPr="00AF0D44">
        <w:rPr>
          <w:rFonts w:ascii="Corbel" w:hAnsi="Corbel"/>
        </w:rPr>
        <w:t>Office energy usage</w:t>
      </w:r>
    </w:p>
    <w:p w:rsidR="003F68F5" w:rsidRPr="00AF0D44" w:rsidRDefault="003F68F5" w:rsidP="001C151D">
      <w:pPr>
        <w:numPr>
          <w:ilvl w:val="0"/>
          <w:numId w:val="8"/>
        </w:numPr>
        <w:ind w:left="1843" w:hanging="425"/>
        <w:jc w:val="both"/>
        <w:rPr>
          <w:rFonts w:ascii="Corbel" w:hAnsi="Corbel"/>
        </w:rPr>
      </w:pPr>
      <w:r w:rsidRPr="00AF0D44">
        <w:rPr>
          <w:rFonts w:ascii="Corbel" w:hAnsi="Corbel"/>
        </w:rPr>
        <w:t>Company car use and travel</w:t>
      </w:r>
    </w:p>
    <w:p w:rsidR="003F68F5" w:rsidRPr="00AF0D44" w:rsidRDefault="003F68F5" w:rsidP="001C151D">
      <w:pPr>
        <w:numPr>
          <w:ilvl w:val="0"/>
          <w:numId w:val="8"/>
        </w:numPr>
        <w:ind w:left="1843" w:hanging="425"/>
        <w:jc w:val="both"/>
        <w:rPr>
          <w:rFonts w:ascii="Corbel" w:hAnsi="Corbel"/>
        </w:rPr>
      </w:pPr>
      <w:r w:rsidRPr="00AF0D44">
        <w:rPr>
          <w:rFonts w:ascii="Corbel" w:hAnsi="Corbel"/>
        </w:rPr>
        <w:t>Site issues and practices – waste disposal, energy usage and transportation</w:t>
      </w:r>
    </w:p>
    <w:p w:rsidR="003F68F5" w:rsidRPr="00AF0D44" w:rsidRDefault="003F68F5" w:rsidP="001C151D">
      <w:pPr>
        <w:numPr>
          <w:ilvl w:val="0"/>
          <w:numId w:val="8"/>
        </w:numPr>
        <w:ind w:left="1843" w:hanging="425"/>
        <w:jc w:val="both"/>
        <w:rPr>
          <w:rFonts w:ascii="Corbel" w:hAnsi="Corbel"/>
        </w:rPr>
      </w:pPr>
      <w:r w:rsidRPr="00AF0D44">
        <w:rPr>
          <w:rFonts w:ascii="Corbel" w:hAnsi="Corbel"/>
        </w:rPr>
        <w:t>CPD – Green library – improvements on sustainable technology and cost, the green market place and new developments</w:t>
      </w:r>
    </w:p>
    <w:p w:rsidR="003F68F5" w:rsidRPr="00AF0D44" w:rsidRDefault="003F68F5" w:rsidP="001C151D">
      <w:pPr>
        <w:ind w:left="426"/>
        <w:jc w:val="both"/>
        <w:rPr>
          <w:rFonts w:ascii="Corbel" w:hAnsi="Corbel"/>
        </w:rPr>
      </w:pPr>
    </w:p>
    <w:p w:rsidR="003F68F5" w:rsidRPr="00AF0D44" w:rsidRDefault="003F68F5" w:rsidP="001C151D">
      <w:pPr>
        <w:pStyle w:val="Heading3"/>
        <w:ind w:left="426"/>
        <w:jc w:val="both"/>
        <w:rPr>
          <w:rFonts w:ascii="Corbel" w:hAnsi="Corbel"/>
          <w:b/>
          <w:color w:val="4F81BD"/>
          <w:sz w:val="22"/>
          <w:szCs w:val="22"/>
        </w:rPr>
      </w:pPr>
      <w:r w:rsidRPr="00AF0D44">
        <w:rPr>
          <w:rFonts w:ascii="Corbel" w:hAnsi="Corbel"/>
          <w:b/>
          <w:color w:val="4F81BD"/>
          <w:sz w:val="22"/>
          <w:szCs w:val="22"/>
        </w:rPr>
        <w:t>Targets</w:t>
      </w:r>
    </w:p>
    <w:p w:rsidR="003F68F5" w:rsidRPr="00AF0D44" w:rsidRDefault="003F68F5" w:rsidP="001C151D">
      <w:pPr>
        <w:ind w:left="426"/>
        <w:jc w:val="both"/>
        <w:rPr>
          <w:rFonts w:ascii="Corbel" w:hAnsi="Corbel"/>
          <w:b/>
          <w:bCs/>
        </w:rPr>
      </w:pPr>
    </w:p>
    <w:p w:rsidR="003F68F5" w:rsidRPr="00AF0D44" w:rsidRDefault="003F68F5" w:rsidP="001C151D">
      <w:pPr>
        <w:ind w:left="426"/>
        <w:jc w:val="both"/>
        <w:rPr>
          <w:rFonts w:ascii="Corbel" w:hAnsi="Corbel"/>
        </w:rPr>
      </w:pPr>
      <w:r w:rsidRPr="00AF0D44">
        <w:rPr>
          <w:rFonts w:ascii="Corbel" w:hAnsi="Corbel"/>
        </w:rPr>
        <w:t>Office Waste</w:t>
      </w:r>
      <w:r w:rsidRPr="00AF0D44">
        <w:rPr>
          <w:rFonts w:ascii="Corbel" w:hAnsi="Corbel"/>
        </w:rPr>
        <w:tab/>
      </w:r>
      <w:r w:rsidRPr="00AF0D44">
        <w:rPr>
          <w:rFonts w:ascii="Corbel" w:hAnsi="Corbel"/>
        </w:rPr>
        <w:tab/>
      </w:r>
    </w:p>
    <w:p w:rsidR="003F68F5" w:rsidRPr="00AF0D44" w:rsidRDefault="003F68F5" w:rsidP="001C151D">
      <w:pPr>
        <w:numPr>
          <w:ilvl w:val="0"/>
          <w:numId w:val="9"/>
        </w:numPr>
        <w:ind w:left="1843" w:hanging="425"/>
        <w:jc w:val="both"/>
        <w:rPr>
          <w:rFonts w:ascii="Corbel" w:hAnsi="Corbel"/>
        </w:rPr>
      </w:pPr>
      <w:r w:rsidRPr="00AF0D44">
        <w:rPr>
          <w:rFonts w:ascii="Corbel" w:hAnsi="Corbel"/>
        </w:rPr>
        <w:t>Pap</w:t>
      </w:r>
      <w:r w:rsidR="009E526B" w:rsidRPr="00AF0D44">
        <w:rPr>
          <w:rFonts w:ascii="Corbel" w:hAnsi="Corbel"/>
        </w:rPr>
        <w:t>er/Cardboard</w:t>
      </w:r>
      <w:r w:rsidR="009E526B" w:rsidRPr="00AF0D44">
        <w:rPr>
          <w:rFonts w:ascii="Corbel" w:hAnsi="Corbel"/>
        </w:rPr>
        <w:tab/>
      </w:r>
      <w:r w:rsidR="009E526B" w:rsidRPr="00AF0D44">
        <w:rPr>
          <w:rFonts w:ascii="Corbel" w:hAnsi="Corbel"/>
        </w:rPr>
        <w:tab/>
      </w:r>
      <w:r w:rsidR="009E526B" w:rsidRPr="00AF0D44">
        <w:rPr>
          <w:rFonts w:ascii="Corbel" w:hAnsi="Corbel"/>
        </w:rPr>
        <w:tab/>
      </w:r>
      <w:r w:rsidR="009E526B" w:rsidRPr="00AF0D44">
        <w:rPr>
          <w:rFonts w:ascii="Corbel" w:hAnsi="Corbel"/>
        </w:rPr>
        <w:tab/>
      </w:r>
      <w:r w:rsidR="009E526B" w:rsidRPr="00AF0D44">
        <w:rPr>
          <w:rFonts w:ascii="Corbel" w:hAnsi="Corbel"/>
        </w:rPr>
        <w:tab/>
        <w:t>100%</w:t>
      </w:r>
      <w:r w:rsidR="009E526B" w:rsidRPr="00AF0D44">
        <w:rPr>
          <w:rFonts w:ascii="Corbel" w:hAnsi="Corbel"/>
        </w:rPr>
        <w:tab/>
        <w:t>Achieved</w:t>
      </w:r>
      <w:r w:rsidR="004C7F4F">
        <w:rPr>
          <w:rFonts w:ascii="Corbel" w:hAnsi="Corbel"/>
        </w:rPr>
        <w:t xml:space="preserve"> in 2007</w:t>
      </w:r>
    </w:p>
    <w:p w:rsidR="003F68F5" w:rsidRPr="00AF0D44" w:rsidRDefault="003F68F5" w:rsidP="001C151D">
      <w:pPr>
        <w:numPr>
          <w:ilvl w:val="0"/>
          <w:numId w:val="9"/>
        </w:numPr>
        <w:ind w:left="1843" w:hanging="425"/>
        <w:jc w:val="both"/>
        <w:rPr>
          <w:rFonts w:ascii="Corbel" w:hAnsi="Corbel"/>
        </w:rPr>
      </w:pPr>
      <w:r w:rsidRPr="00AF0D44">
        <w:rPr>
          <w:rFonts w:ascii="Corbel" w:hAnsi="Corbel"/>
        </w:rPr>
        <w:t>Kitchen waste (Plastic containers, tin and foil)</w:t>
      </w:r>
      <w:r w:rsidRPr="00AF0D44">
        <w:rPr>
          <w:rFonts w:ascii="Corbel" w:hAnsi="Corbel"/>
        </w:rPr>
        <w:tab/>
      </w:r>
      <w:r w:rsidR="001C151D" w:rsidRPr="00AF0D44">
        <w:rPr>
          <w:rFonts w:ascii="Corbel" w:hAnsi="Corbel"/>
        </w:rPr>
        <w:tab/>
      </w:r>
      <w:r w:rsidRPr="00AF0D44">
        <w:rPr>
          <w:rFonts w:ascii="Corbel" w:hAnsi="Corbel"/>
        </w:rPr>
        <w:t>100%</w:t>
      </w:r>
      <w:r w:rsidRPr="00AF0D44">
        <w:rPr>
          <w:rFonts w:ascii="Corbel" w:hAnsi="Corbel"/>
        </w:rPr>
        <w:tab/>
      </w:r>
      <w:r w:rsidR="009E526B" w:rsidRPr="00AF0D44">
        <w:rPr>
          <w:rFonts w:ascii="Corbel" w:hAnsi="Corbel"/>
        </w:rPr>
        <w:t>Achieved</w:t>
      </w:r>
      <w:r w:rsidR="004C7F4F">
        <w:rPr>
          <w:rFonts w:ascii="Corbel" w:hAnsi="Corbel"/>
        </w:rPr>
        <w:t xml:space="preserve"> in 2007</w:t>
      </w:r>
    </w:p>
    <w:p w:rsidR="003F68F5" w:rsidRPr="00AF0D44" w:rsidRDefault="003F68F5" w:rsidP="001C151D">
      <w:pPr>
        <w:numPr>
          <w:ilvl w:val="0"/>
          <w:numId w:val="9"/>
        </w:numPr>
        <w:ind w:left="1843" w:hanging="425"/>
        <w:jc w:val="both"/>
        <w:rPr>
          <w:rFonts w:ascii="Corbel" w:hAnsi="Corbel"/>
        </w:rPr>
      </w:pPr>
      <w:r w:rsidRPr="00AF0D44">
        <w:rPr>
          <w:rFonts w:ascii="Corbel" w:hAnsi="Corbel"/>
        </w:rPr>
        <w:t>Batteries (Disposed of in battery bank)</w:t>
      </w:r>
      <w:r w:rsidRPr="00AF0D44">
        <w:rPr>
          <w:rFonts w:ascii="Corbel" w:hAnsi="Corbel"/>
        </w:rPr>
        <w:tab/>
      </w:r>
      <w:r w:rsidRPr="00AF0D44">
        <w:rPr>
          <w:rFonts w:ascii="Corbel" w:hAnsi="Corbel"/>
        </w:rPr>
        <w:tab/>
      </w:r>
      <w:r w:rsidR="001C151D" w:rsidRPr="00AF0D44">
        <w:rPr>
          <w:rFonts w:ascii="Corbel" w:hAnsi="Corbel"/>
        </w:rPr>
        <w:tab/>
      </w:r>
      <w:r w:rsidR="004C7F4F">
        <w:rPr>
          <w:rFonts w:ascii="Corbel" w:hAnsi="Corbel"/>
        </w:rPr>
        <w:t>100</w:t>
      </w:r>
      <w:r w:rsidRPr="00AF0D44">
        <w:rPr>
          <w:rFonts w:ascii="Corbel" w:hAnsi="Corbel"/>
        </w:rPr>
        <w:t>%</w:t>
      </w:r>
      <w:r w:rsidRPr="00AF0D44">
        <w:rPr>
          <w:rFonts w:ascii="Corbel" w:hAnsi="Corbel"/>
        </w:rPr>
        <w:tab/>
      </w:r>
      <w:r w:rsidR="004C7F4F">
        <w:rPr>
          <w:rFonts w:ascii="Corbel" w:hAnsi="Corbel"/>
        </w:rPr>
        <w:t>Achieved in 2010</w:t>
      </w:r>
    </w:p>
    <w:p w:rsidR="009E526B" w:rsidRDefault="009E526B" w:rsidP="001C151D">
      <w:pPr>
        <w:numPr>
          <w:ilvl w:val="0"/>
          <w:numId w:val="9"/>
        </w:numPr>
        <w:ind w:left="1843" w:hanging="425"/>
        <w:jc w:val="both"/>
        <w:rPr>
          <w:rFonts w:ascii="Corbel" w:hAnsi="Corbel"/>
        </w:rPr>
      </w:pPr>
      <w:r w:rsidRPr="00AF0D44">
        <w:rPr>
          <w:rFonts w:ascii="Corbel" w:hAnsi="Corbel"/>
        </w:rPr>
        <w:t>Less than 1 bag of rubbish disposed of per week</w:t>
      </w:r>
      <w:r w:rsidRPr="00AF0D44">
        <w:rPr>
          <w:rFonts w:ascii="Corbel" w:hAnsi="Corbel"/>
        </w:rPr>
        <w:tab/>
      </w:r>
      <w:r w:rsidR="00255EB9" w:rsidRPr="00AF0D44">
        <w:rPr>
          <w:rFonts w:ascii="Corbel" w:hAnsi="Corbel"/>
        </w:rPr>
        <w:tab/>
      </w:r>
      <w:r w:rsidRPr="00AF0D44">
        <w:rPr>
          <w:rFonts w:ascii="Corbel" w:hAnsi="Corbel"/>
        </w:rPr>
        <w:t>100%</w:t>
      </w:r>
      <w:r w:rsidRPr="00AF0D44">
        <w:rPr>
          <w:rFonts w:ascii="Corbel" w:hAnsi="Corbel"/>
        </w:rPr>
        <w:tab/>
        <w:t>Achieved</w:t>
      </w:r>
      <w:r w:rsidR="004C7F4F">
        <w:rPr>
          <w:rFonts w:ascii="Corbel" w:hAnsi="Corbel"/>
        </w:rPr>
        <w:t xml:space="preserve"> in 2007</w:t>
      </w:r>
    </w:p>
    <w:p w:rsidR="004C7F4F" w:rsidRDefault="004C7F4F" w:rsidP="001C151D">
      <w:pPr>
        <w:numPr>
          <w:ilvl w:val="0"/>
          <w:numId w:val="9"/>
        </w:numPr>
        <w:ind w:left="1843" w:hanging="425"/>
        <w:jc w:val="both"/>
        <w:rPr>
          <w:rFonts w:ascii="Corbel" w:hAnsi="Corbel"/>
        </w:rPr>
      </w:pPr>
      <w:r>
        <w:rPr>
          <w:rFonts w:ascii="Corbel" w:hAnsi="Corbel"/>
        </w:rPr>
        <w:t>Use of scrap paper for internal printing</w:t>
      </w:r>
      <w:r>
        <w:rPr>
          <w:rFonts w:ascii="Corbel" w:hAnsi="Corbel"/>
        </w:rPr>
        <w:tab/>
      </w:r>
      <w:r>
        <w:rPr>
          <w:rFonts w:ascii="Corbel" w:hAnsi="Corbel"/>
        </w:rPr>
        <w:tab/>
      </w:r>
      <w:r>
        <w:rPr>
          <w:rFonts w:ascii="Corbel" w:hAnsi="Corbel"/>
        </w:rPr>
        <w:tab/>
        <w:t xml:space="preserve">100% </w:t>
      </w:r>
      <w:r>
        <w:rPr>
          <w:rFonts w:ascii="Corbel" w:hAnsi="Corbel"/>
        </w:rPr>
        <w:tab/>
        <w:t>Achieved in 2010</w:t>
      </w:r>
    </w:p>
    <w:p w:rsidR="004C7F4F" w:rsidRPr="00AF0D44" w:rsidRDefault="004C7F4F" w:rsidP="001C151D">
      <w:pPr>
        <w:numPr>
          <w:ilvl w:val="0"/>
          <w:numId w:val="9"/>
        </w:numPr>
        <w:ind w:left="1843" w:hanging="425"/>
        <w:jc w:val="both"/>
        <w:rPr>
          <w:rFonts w:ascii="Corbel" w:hAnsi="Corbel"/>
        </w:rPr>
      </w:pPr>
      <w:r>
        <w:rPr>
          <w:rFonts w:ascii="Corbel" w:hAnsi="Corbel"/>
        </w:rPr>
        <w:t>Earn recycling Gold Star</w:t>
      </w:r>
      <w:r>
        <w:rPr>
          <w:rFonts w:ascii="Corbel" w:hAnsi="Corbel"/>
        </w:rPr>
        <w:tab/>
      </w:r>
      <w:r>
        <w:rPr>
          <w:rFonts w:ascii="Corbel" w:hAnsi="Corbel"/>
        </w:rPr>
        <w:tab/>
      </w:r>
      <w:r>
        <w:rPr>
          <w:rFonts w:ascii="Corbel" w:hAnsi="Corbel"/>
        </w:rPr>
        <w:tab/>
      </w:r>
      <w:r>
        <w:rPr>
          <w:rFonts w:ascii="Corbel" w:hAnsi="Corbel"/>
        </w:rPr>
        <w:tab/>
        <w:t xml:space="preserve">100% </w:t>
      </w:r>
      <w:r>
        <w:rPr>
          <w:rFonts w:ascii="Corbel" w:hAnsi="Corbel"/>
        </w:rPr>
        <w:tab/>
        <w:t>Achieved in 2010</w:t>
      </w:r>
    </w:p>
    <w:p w:rsidR="003F68F5" w:rsidRPr="00AF0D44" w:rsidRDefault="003F68F5" w:rsidP="001C151D">
      <w:pPr>
        <w:ind w:left="1843" w:hanging="425"/>
        <w:jc w:val="both"/>
        <w:rPr>
          <w:rFonts w:ascii="Corbel" w:hAnsi="Corbel"/>
        </w:rPr>
      </w:pPr>
    </w:p>
    <w:p w:rsidR="003F68F5" w:rsidRPr="00AF0D44" w:rsidRDefault="003F68F5" w:rsidP="001C151D">
      <w:pPr>
        <w:ind w:left="426"/>
        <w:jc w:val="both"/>
        <w:rPr>
          <w:rFonts w:ascii="Corbel" w:hAnsi="Corbel"/>
        </w:rPr>
      </w:pPr>
      <w:r w:rsidRPr="00AF0D44">
        <w:rPr>
          <w:rFonts w:ascii="Corbel" w:hAnsi="Corbel"/>
        </w:rPr>
        <w:t>Office supplies</w:t>
      </w:r>
    </w:p>
    <w:p w:rsidR="003F68F5" w:rsidRPr="00AF0D44" w:rsidRDefault="003F68F5" w:rsidP="001C151D">
      <w:pPr>
        <w:numPr>
          <w:ilvl w:val="0"/>
          <w:numId w:val="9"/>
        </w:numPr>
        <w:ind w:left="1843" w:hanging="425"/>
        <w:jc w:val="both"/>
        <w:rPr>
          <w:rFonts w:ascii="Corbel" w:hAnsi="Corbel"/>
        </w:rPr>
      </w:pPr>
      <w:r w:rsidRPr="00AF0D44">
        <w:rPr>
          <w:rFonts w:ascii="Corbel" w:hAnsi="Corbel"/>
        </w:rPr>
        <w:t xml:space="preserve">Paper (buy part recycled or from managed </w:t>
      </w:r>
      <w:proofErr w:type="gramStart"/>
      <w:r w:rsidRPr="00AF0D44">
        <w:rPr>
          <w:rFonts w:ascii="Corbel" w:hAnsi="Corbel"/>
        </w:rPr>
        <w:t xml:space="preserve">forests) </w:t>
      </w:r>
      <w:r w:rsidR="001F6C59" w:rsidRPr="00AF0D44">
        <w:rPr>
          <w:rFonts w:ascii="Corbel" w:hAnsi="Corbel"/>
        </w:rPr>
        <w:t xml:space="preserve"> </w:t>
      </w:r>
      <w:r w:rsidR="001C151D" w:rsidRPr="00AF0D44">
        <w:rPr>
          <w:rFonts w:ascii="Corbel" w:hAnsi="Corbel"/>
        </w:rPr>
        <w:tab/>
      </w:r>
      <w:proofErr w:type="gramEnd"/>
      <w:r w:rsidRPr="00AF0D44">
        <w:rPr>
          <w:rFonts w:ascii="Corbel" w:hAnsi="Corbel"/>
        </w:rPr>
        <w:t xml:space="preserve">100% </w:t>
      </w:r>
      <w:r w:rsidR="009E526B" w:rsidRPr="00AF0D44">
        <w:rPr>
          <w:rFonts w:ascii="Corbel" w:hAnsi="Corbel"/>
        </w:rPr>
        <w:tab/>
        <w:t>Achieved</w:t>
      </w:r>
      <w:r w:rsidR="004C7F4F">
        <w:rPr>
          <w:rFonts w:ascii="Corbel" w:hAnsi="Corbel"/>
        </w:rPr>
        <w:t xml:space="preserve"> in 2008</w:t>
      </w:r>
    </w:p>
    <w:p w:rsidR="003F68F5" w:rsidRPr="00AF0D44" w:rsidRDefault="003F68F5" w:rsidP="001C151D">
      <w:pPr>
        <w:numPr>
          <w:ilvl w:val="0"/>
          <w:numId w:val="9"/>
        </w:numPr>
        <w:ind w:left="1843" w:hanging="425"/>
        <w:jc w:val="both"/>
        <w:rPr>
          <w:rFonts w:ascii="Corbel" w:hAnsi="Corbel"/>
        </w:rPr>
      </w:pPr>
      <w:r w:rsidRPr="00AF0D44">
        <w:rPr>
          <w:rFonts w:ascii="Corbel" w:hAnsi="Corbel"/>
        </w:rPr>
        <w:t>Toilet paper (buy whole or</w:t>
      </w:r>
      <w:r w:rsidR="009E526B" w:rsidRPr="00AF0D44">
        <w:rPr>
          <w:rFonts w:ascii="Corbel" w:hAnsi="Corbel"/>
        </w:rPr>
        <w:t xml:space="preserve"> part recycled)</w:t>
      </w:r>
      <w:r w:rsidR="009E526B" w:rsidRPr="00AF0D44">
        <w:rPr>
          <w:rFonts w:ascii="Corbel" w:hAnsi="Corbel"/>
        </w:rPr>
        <w:tab/>
      </w:r>
      <w:r w:rsidR="009E526B" w:rsidRPr="00AF0D44">
        <w:rPr>
          <w:rFonts w:ascii="Corbel" w:hAnsi="Corbel"/>
        </w:rPr>
        <w:tab/>
        <w:t>100%</w:t>
      </w:r>
      <w:r w:rsidR="009E526B" w:rsidRPr="00AF0D44">
        <w:rPr>
          <w:rFonts w:ascii="Corbel" w:hAnsi="Corbel"/>
        </w:rPr>
        <w:tab/>
        <w:t>Achieved</w:t>
      </w:r>
      <w:r w:rsidR="004C7F4F">
        <w:rPr>
          <w:rFonts w:ascii="Corbel" w:hAnsi="Corbel"/>
        </w:rPr>
        <w:t xml:space="preserve"> in 2008</w:t>
      </w:r>
    </w:p>
    <w:p w:rsidR="003F68F5" w:rsidRPr="00AF0D44" w:rsidRDefault="003F68F5" w:rsidP="001C151D">
      <w:pPr>
        <w:numPr>
          <w:ilvl w:val="0"/>
          <w:numId w:val="9"/>
        </w:numPr>
        <w:ind w:left="1843" w:hanging="425"/>
        <w:jc w:val="both"/>
        <w:rPr>
          <w:rFonts w:ascii="Corbel" w:hAnsi="Corbel"/>
        </w:rPr>
      </w:pPr>
      <w:r w:rsidRPr="00AF0D44">
        <w:rPr>
          <w:rFonts w:ascii="Corbel" w:hAnsi="Corbel"/>
        </w:rPr>
        <w:t>Envelopes (part recycled or from m</w:t>
      </w:r>
      <w:r w:rsidR="005844A5" w:rsidRPr="00AF0D44">
        <w:rPr>
          <w:rFonts w:ascii="Corbel" w:hAnsi="Corbel"/>
        </w:rPr>
        <w:t>anaged forests)</w:t>
      </w:r>
      <w:r w:rsidR="005844A5" w:rsidRPr="00AF0D44">
        <w:rPr>
          <w:rFonts w:ascii="Corbel" w:hAnsi="Corbel"/>
        </w:rPr>
        <w:tab/>
        <w:t xml:space="preserve">100% </w:t>
      </w:r>
      <w:r w:rsidR="005844A5" w:rsidRPr="00AF0D44">
        <w:rPr>
          <w:rFonts w:ascii="Corbel" w:hAnsi="Corbel"/>
        </w:rPr>
        <w:tab/>
      </w:r>
      <w:r w:rsidR="004C7F4F">
        <w:rPr>
          <w:rFonts w:ascii="Corbel" w:hAnsi="Corbel"/>
        </w:rPr>
        <w:t>Achieved in 2008</w:t>
      </w:r>
    </w:p>
    <w:p w:rsidR="003F68F5" w:rsidRPr="00AF0D44" w:rsidRDefault="003F68F5" w:rsidP="001C151D">
      <w:pPr>
        <w:numPr>
          <w:ilvl w:val="0"/>
          <w:numId w:val="9"/>
        </w:numPr>
        <w:ind w:left="1843" w:hanging="425"/>
        <w:jc w:val="both"/>
        <w:rPr>
          <w:rFonts w:ascii="Corbel" w:hAnsi="Corbel"/>
        </w:rPr>
      </w:pPr>
      <w:r w:rsidRPr="00AF0D44">
        <w:rPr>
          <w:rFonts w:ascii="Corbel" w:hAnsi="Corbel"/>
        </w:rPr>
        <w:t>Energy (heat and light only on when required)</w:t>
      </w:r>
      <w:r w:rsidRPr="00AF0D44">
        <w:rPr>
          <w:rFonts w:ascii="Corbel" w:hAnsi="Corbel"/>
        </w:rPr>
        <w:tab/>
      </w:r>
      <w:r w:rsidR="001C151D" w:rsidRPr="00AF0D44">
        <w:rPr>
          <w:rFonts w:ascii="Corbel" w:hAnsi="Corbel"/>
        </w:rPr>
        <w:tab/>
      </w:r>
      <w:r w:rsidR="009E526B" w:rsidRPr="00AF0D44">
        <w:rPr>
          <w:rFonts w:ascii="Corbel" w:hAnsi="Corbel"/>
        </w:rPr>
        <w:t>100%</w:t>
      </w:r>
      <w:r w:rsidR="009E526B" w:rsidRPr="00AF0D44">
        <w:rPr>
          <w:rFonts w:ascii="Corbel" w:hAnsi="Corbel"/>
        </w:rPr>
        <w:tab/>
        <w:t>Achieved</w:t>
      </w:r>
      <w:r w:rsidR="004C7F4F">
        <w:rPr>
          <w:rFonts w:ascii="Corbel" w:hAnsi="Corbel"/>
        </w:rPr>
        <w:t xml:space="preserve"> in 2006</w:t>
      </w:r>
    </w:p>
    <w:p w:rsidR="003F68F5" w:rsidRPr="00AF0D44" w:rsidRDefault="003F68F5" w:rsidP="001C151D">
      <w:pPr>
        <w:numPr>
          <w:ilvl w:val="0"/>
          <w:numId w:val="9"/>
        </w:numPr>
        <w:ind w:left="1843" w:hanging="425"/>
        <w:jc w:val="both"/>
        <w:rPr>
          <w:rFonts w:ascii="Corbel" w:hAnsi="Corbel"/>
        </w:rPr>
      </w:pPr>
      <w:r w:rsidRPr="00AF0D44">
        <w:rPr>
          <w:rFonts w:ascii="Corbel" w:hAnsi="Corbel"/>
        </w:rPr>
        <w:t>Energy provided by renewable sources</w:t>
      </w:r>
      <w:r w:rsidRPr="00AF0D44">
        <w:rPr>
          <w:rFonts w:ascii="Corbel" w:hAnsi="Corbel"/>
        </w:rPr>
        <w:tab/>
      </w:r>
      <w:r w:rsidRPr="00AF0D44">
        <w:rPr>
          <w:rFonts w:ascii="Corbel" w:hAnsi="Corbel"/>
        </w:rPr>
        <w:tab/>
      </w:r>
      <w:r w:rsidR="001C151D" w:rsidRPr="00AF0D44">
        <w:rPr>
          <w:rFonts w:ascii="Corbel" w:hAnsi="Corbel"/>
        </w:rPr>
        <w:tab/>
      </w:r>
      <w:r w:rsidRPr="00AF0D44">
        <w:rPr>
          <w:rFonts w:ascii="Corbel" w:hAnsi="Corbel"/>
        </w:rPr>
        <w:t>100%</w:t>
      </w:r>
      <w:r w:rsidRPr="00AF0D44">
        <w:rPr>
          <w:rFonts w:ascii="Corbel" w:hAnsi="Corbel"/>
        </w:rPr>
        <w:tab/>
        <w:t>For electricity</w:t>
      </w:r>
      <w:r w:rsidR="004C7F4F">
        <w:rPr>
          <w:rFonts w:ascii="Corbel" w:hAnsi="Corbel"/>
        </w:rPr>
        <w:t xml:space="preserve"> in 2007</w:t>
      </w:r>
    </w:p>
    <w:p w:rsidR="003F68F5" w:rsidRDefault="003F68F5" w:rsidP="001C151D">
      <w:pPr>
        <w:numPr>
          <w:ilvl w:val="0"/>
          <w:numId w:val="9"/>
        </w:numPr>
        <w:ind w:left="1843" w:hanging="425"/>
        <w:jc w:val="both"/>
        <w:rPr>
          <w:rFonts w:ascii="Corbel" w:hAnsi="Corbel"/>
        </w:rPr>
      </w:pPr>
      <w:r w:rsidRPr="00AF0D44">
        <w:rPr>
          <w:rFonts w:ascii="Corbel" w:hAnsi="Corbel"/>
        </w:rPr>
        <w:t>Move to paper-less filing system</w:t>
      </w:r>
      <w:r w:rsidRPr="00AF0D44">
        <w:rPr>
          <w:rFonts w:ascii="Corbel" w:hAnsi="Corbel"/>
        </w:rPr>
        <w:tab/>
      </w:r>
      <w:r w:rsidRPr="00AF0D44">
        <w:rPr>
          <w:rFonts w:ascii="Corbel" w:hAnsi="Corbel"/>
        </w:rPr>
        <w:tab/>
      </w:r>
      <w:r w:rsidRPr="00AF0D44">
        <w:rPr>
          <w:rFonts w:ascii="Corbel" w:hAnsi="Corbel"/>
        </w:rPr>
        <w:tab/>
      </w:r>
      <w:r w:rsidR="001F6C59" w:rsidRPr="00AF0D44">
        <w:rPr>
          <w:rFonts w:ascii="Corbel" w:hAnsi="Corbel"/>
        </w:rPr>
        <w:t xml:space="preserve"> </w:t>
      </w:r>
      <w:r w:rsidR="009E526B" w:rsidRPr="00AF0D44">
        <w:rPr>
          <w:rFonts w:ascii="Corbel" w:hAnsi="Corbel"/>
        </w:rPr>
        <w:t>80%</w:t>
      </w:r>
      <w:r w:rsidR="009E526B" w:rsidRPr="00AF0D44">
        <w:rPr>
          <w:rFonts w:ascii="Corbel" w:hAnsi="Corbel"/>
        </w:rPr>
        <w:tab/>
        <w:t>Achieved</w:t>
      </w:r>
      <w:r w:rsidR="004C7F4F">
        <w:rPr>
          <w:rFonts w:ascii="Corbel" w:hAnsi="Corbel"/>
        </w:rPr>
        <w:t xml:space="preserve"> in 2008</w:t>
      </w:r>
    </w:p>
    <w:p w:rsidR="00835452" w:rsidRPr="00AF0D44" w:rsidRDefault="00835452" w:rsidP="00835452">
      <w:pPr>
        <w:numPr>
          <w:ilvl w:val="1"/>
          <w:numId w:val="9"/>
        </w:numPr>
        <w:jc w:val="both"/>
        <w:rPr>
          <w:rFonts w:ascii="Corbel" w:hAnsi="Corbel"/>
        </w:rPr>
      </w:pPr>
      <w:r>
        <w:rPr>
          <w:rFonts w:ascii="Corbel" w:hAnsi="Corbel"/>
        </w:rPr>
        <w:t>As above</w:t>
      </w:r>
      <w:r>
        <w:rPr>
          <w:rFonts w:ascii="Corbel" w:hAnsi="Corbel"/>
        </w:rPr>
        <w:tab/>
      </w:r>
      <w:r>
        <w:rPr>
          <w:rFonts w:ascii="Corbel" w:hAnsi="Corbel"/>
        </w:rPr>
        <w:tab/>
      </w:r>
      <w:r>
        <w:rPr>
          <w:rFonts w:ascii="Corbel" w:hAnsi="Corbel"/>
        </w:rPr>
        <w:tab/>
      </w:r>
      <w:r>
        <w:rPr>
          <w:rFonts w:ascii="Corbel" w:hAnsi="Corbel"/>
        </w:rPr>
        <w:tab/>
      </w:r>
      <w:r>
        <w:rPr>
          <w:rFonts w:ascii="Corbel" w:hAnsi="Corbel"/>
        </w:rPr>
        <w:tab/>
        <w:t xml:space="preserve"> 90%</w:t>
      </w:r>
      <w:r>
        <w:rPr>
          <w:rFonts w:ascii="Corbel" w:hAnsi="Corbel"/>
        </w:rPr>
        <w:tab/>
        <w:t>Achieved in 2014</w:t>
      </w:r>
    </w:p>
    <w:p w:rsidR="003F68F5" w:rsidRPr="00AF0D44" w:rsidRDefault="003F68F5" w:rsidP="001C151D">
      <w:pPr>
        <w:numPr>
          <w:ilvl w:val="0"/>
          <w:numId w:val="9"/>
        </w:numPr>
        <w:ind w:left="1843" w:hanging="425"/>
        <w:rPr>
          <w:rFonts w:ascii="Corbel" w:hAnsi="Corbel"/>
        </w:rPr>
      </w:pPr>
      <w:r w:rsidRPr="00AF0D44">
        <w:rPr>
          <w:rFonts w:ascii="Corbel" w:hAnsi="Corbel"/>
        </w:rPr>
        <w:t>Use of Adobe Acrobat to email documents rather</w:t>
      </w:r>
      <w:r w:rsidRPr="00AF0D44">
        <w:rPr>
          <w:rFonts w:ascii="Corbel" w:hAnsi="Corbel"/>
        </w:rPr>
        <w:br/>
        <w:t>than print and post</w:t>
      </w:r>
      <w:r w:rsidRPr="00AF0D44">
        <w:rPr>
          <w:rFonts w:ascii="Corbel" w:hAnsi="Corbel"/>
        </w:rPr>
        <w:tab/>
      </w:r>
      <w:r w:rsidRPr="00AF0D44">
        <w:rPr>
          <w:rFonts w:ascii="Corbel" w:hAnsi="Corbel"/>
        </w:rPr>
        <w:tab/>
      </w:r>
      <w:r w:rsidRPr="00AF0D44">
        <w:rPr>
          <w:rFonts w:ascii="Corbel" w:hAnsi="Corbel"/>
        </w:rPr>
        <w:tab/>
      </w:r>
      <w:r w:rsidRPr="00AF0D44">
        <w:rPr>
          <w:rFonts w:ascii="Corbel" w:hAnsi="Corbel"/>
        </w:rPr>
        <w:tab/>
      </w:r>
      <w:r w:rsidRPr="00AF0D44">
        <w:rPr>
          <w:rFonts w:ascii="Corbel" w:hAnsi="Corbel"/>
        </w:rPr>
        <w:tab/>
        <w:t>100</w:t>
      </w:r>
      <w:r w:rsidR="009E526B" w:rsidRPr="00AF0D44">
        <w:rPr>
          <w:rFonts w:ascii="Corbel" w:hAnsi="Corbel"/>
        </w:rPr>
        <w:t>%</w:t>
      </w:r>
      <w:r w:rsidR="009E526B" w:rsidRPr="00AF0D44">
        <w:rPr>
          <w:rFonts w:ascii="Corbel" w:hAnsi="Corbel"/>
        </w:rPr>
        <w:tab/>
        <w:t>Achieved</w:t>
      </w:r>
      <w:r w:rsidR="004C7F4F">
        <w:rPr>
          <w:rFonts w:ascii="Corbel" w:hAnsi="Corbel"/>
        </w:rPr>
        <w:t xml:space="preserve"> in 2008</w:t>
      </w:r>
    </w:p>
    <w:p w:rsidR="003F68F5" w:rsidRPr="00AF0D44" w:rsidRDefault="003F68F5" w:rsidP="001C151D">
      <w:pPr>
        <w:ind w:left="426"/>
        <w:rPr>
          <w:rFonts w:ascii="Corbel" w:hAnsi="Corbel"/>
        </w:rPr>
      </w:pPr>
    </w:p>
    <w:p w:rsidR="003F68F5" w:rsidRPr="00AF0D44" w:rsidRDefault="003F68F5" w:rsidP="009E526B">
      <w:pPr>
        <w:ind w:left="426"/>
        <w:jc w:val="both"/>
        <w:rPr>
          <w:rFonts w:ascii="Corbel" w:hAnsi="Corbel"/>
        </w:rPr>
      </w:pPr>
      <w:r w:rsidRPr="00AF0D44">
        <w:rPr>
          <w:rFonts w:ascii="Corbel" w:hAnsi="Corbel"/>
        </w:rPr>
        <w:t>Transport</w:t>
      </w:r>
    </w:p>
    <w:p w:rsidR="003F68F5" w:rsidRDefault="003F68F5" w:rsidP="001C151D">
      <w:pPr>
        <w:numPr>
          <w:ilvl w:val="0"/>
          <w:numId w:val="11"/>
        </w:numPr>
        <w:ind w:left="1843"/>
        <w:jc w:val="both"/>
        <w:rPr>
          <w:rFonts w:ascii="Corbel" w:hAnsi="Corbel"/>
        </w:rPr>
      </w:pPr>
      <w:r w:rsidRPr="00AF0D44">
        <w:rPr>
          <w:rFonts w:ascii="Corbel" w:hAnsi="Corbel"/>
        </w:rPr>
        <w:t xml:space="preserve">Use of public </w:t>
      </w:r>
      <w:r w:rsidR="004C7F4F">
        <w:rPr>
          <w:rFonts w:ascii="Corbel" w:hAnsi="Corbel"/>
        </w:rPr>
        <w:t xml:space="preserve">or active </w:t>
      </w:r>
      <w:r w:rsidRPr="00AF0D44">
        <w:rPr>
          <w:rFonts w:ascii="Corbel" w:hAnsi="Corbel"/>
        </w:rPr>
        <w:t>transport favoured when feasible</w:t>
      </w:r>
      <w:r w:rsidRPr="00AF0D44">
        <w:rPr>
          <w:rFonts w:ascii="Corbel" w:hAnsi="Corbel"/>
        </w:rPr>
        <w:tab/>
      </w:r>
      <w:r w:rsidR="004C7F4F">
        <w:rPr>
          <w:rFonts w:ascii="Corbel" w:hAnsi="Corbel"/>
        </w:rPr>
        <w:t>75</w:t>
      </w:r>
      <w:r w:rsidR="000F63D3">
        <w:rPr>
          <w:rFonts w:ascii="Corbel" w:hAnsi="Corbel"/>
        </w:rPr>
        <w:t>%</w:t>
      </w:r>
      <w:r w:rsidR="000F63D3">
        <w:rPr>
          <w:rFonts w:ascii="Corbel" w:hAnsi="Corbel"/>
        </w:rPr>
        <w:tab/>
        <w:t xml:space="preserve">Achieved </w:t>
      </w:r>
      <w:r w:rsidR="004C7F4F">
        <w:rPr>
          <w:rFonts w:ascii="Corbel" w:hAnsi="Corbel"/>
        </w:rPr>
        <w:t>2011</w:t>
      </w:r>
    </w:p>
    <w:p w:rsidR="004C7F4F" w:rsidRDefault="004C7F4F" w:rsidP="001C151D">
      <w:pPr>
        <w:numPr>
          <w:ilvl w:val="0"/>
          <w:numId w:val="11"/>
        </w:numPr>
        <w:ind w:left="1843"/>
        <w:jc w:val="both"/>
        <w:rPr>
          <w:rFonts w:ascii="Corbel" w:hAnsi="Corbel"/>
        </w:rPr>
      </w:pPr>
      <w:r>
        <w:rPr>
          <w:rFonts w:ascii="Corbel" w:hAnsi="Corbel"/>
        </w:rPr>
        <w:t>Remote working by all employees by 2 days per week</w:t>
      </w:r>
      <w:r>
        <w:rPr>
          <w:rFonts w:ascii="Corbel" w:hAnsi="Corbel"/>
        </w:rPr>
        <w:tab/>
        <w:t xml:space="preserve">100% </w:t>
      </w:r>
      <w:r>
        <w:rPr>
          <w:rFonts w:ascii="Corbel" w:hAnsi="Corbel"/>
        </w:rPr>
        <w:tab/>
        <w:t>Achieved in 2010</w:t>
      </w:r>
    </w:p>
    <w:p w:rsidR="004C7F4F" w:rsidRDefault="004C7F4F" w:rsidP="001C151D">
      <w:pPr>
        <w:numPr>
          <w:ilvl w:val="0"/>
          <w:numId w:val="11"/>
        </w:numPr>
        <w:ind w:left="1843"/>
        <w:jc w:val="both"/>
        <w:rPr>
          <w:rFonts w:ascii="Corbel" w:hAnsi="Corbel"/>
        </w:rPr>
      </w:pPr>
      <w:r>
        <w:rPr>
          <w:rFonts w:ascii="Corbel" w:hAnsi="Corbel"/>
        </w:rPr>
        <w:t>Raise remote working to 3 days per week</w:t>
      </w:r>
      <w:r>
        <w:rPr>
          <w:rFonts w:ascii="Corbel" w:hAnsi="Corbel"/>
        </w:rPr>
        <w:tab/>
      </w:r>
      <w:r>
        <w:rPr>
          <w:rFonts w:ascii="Corbel" w:hAnsi="Corbel"/>
        </w:rPr>
        <w:tab/>
        <w:t>100%</w:t>
      </w:r>
      <w:r>
        <w:rPr>
          <w:rFonts w:ascii="Corbel" w:hAnsi="Corbel"/>
        </w:rPr>
        <w:tab/>
      </w:r>
      <w:r w:rsidR="000F63D3">
        <w:rPr>
          <w:rFonts w:ascii="Corbel" w:hAnsi="Corbel"/>
        </w:rPr>
        <w:t xml:space="preserve">Achieved </w:t>
      </w:r>
      <w:r>
        <w:rPr>
          <w:rFonts w:ascii="Corbel" w:hAnsi="Corbel"/>
        </w:rPr>
        <w:t xml:space="preserve">2011 </w:t>
      </w:r>
    </w:p>
    <w:p w:rsidR="00835452" w:rsidRPr="00AF0D44" w:rsidRDefault="00835452" w:rsidP="001C151D">
      <w:pPr>
        <w:numPr>
          <w:ilvl w:val="0"/>
          <w:numId w:val="11"/>
        </w:numPr>
        <w:ind w:left="1843"/>
        <w:jc w:val="both"/>
        <w:rPr>
          <w:rFonts w:ascii="Corbel" w:hAnsi="Corbel"/>
        </w:rPr>
      </w:pPr>
      <w:r>
        <w:rPr>
          <w:rFonts w:ascii="Corbel" w:hAnsi="Corbel"/>
        </w:rPr>
        <w:t>Raise remote working to 5 days per week</w:t>
      </w:r>
      <w:r>
        <w:rPr>
          <w:rFonts w:ascii="Corbel" w:hAnsi="Corbel"/>
        </w:rPr>
        <w:tab/>
      </w:r>
      <w:r>
        <w:rPr>
          <w:rFonts w:ascii="Corbel" w:hAnsi="Corbel"/>
        </w:rPr>
        <w:tab/>
        <w:t>100%</w:t>
      </w:r>
      <w:r>
        <w:rPr>
          <w:rFonts w:ascii="Corbel" w:hAnsi="Corbel"/>
        </w:rPr>
        <w:tab/>
        <w:t>Achieved 2013</w:t>
      </w:r>
    </w:p>
    <w:p w:rsidR="003F68F5" w:rsidRPr="00AF0D44" w:rsidRDefault="003F68F5" w:rsidP="001C151D">
      <w:pPr>
        <w:ind w:left="426"/>
        <w:jc w:val="both"/>
        <w:rPr>
          <w:rFonts w:ascii="Corbel" w:hAnsi="Corbel"/>
        </w:rPr>
      </w:pPr>
    </w:p>
    <w:p w:rsidR="004C7F4F" w:rsidRDefault="004C7F4F" w:rsidP="001C151D">
      <w:pPr>
        <w:ind w:left="426"/>
        <w:jc w:val="both"/>
        <w:rPr>
          <w:rFonts w:ascii="Corbel" w:hAnsi="Corbel"/>
        </w:rPr>
      </w:pPr>
      <w:r>
        <w:rPr>
          <w:rFonts w:ascii="Corbel" w:hAnsi="Corbel"/>
        </w:rPr>
        <w:br w:type="page"/>
      </w:r>
    </w:p>
    <w:p w:rsidR="004C7F4F" w:rsidRDefault="004C7F4F" w:rsidP="001C151D">
      <w:pPr>
        <w:ind w:left="426"/>
        <w:jc w:val="both"/>
        <w:rPr>
          <w:rFonts w:ascii="Corbel" w:hAnsi="Corbel"/>
        </w:rPr>
      </w:pPr>
    </w:p>
    <w:p w:rsidR="003F68F5" w:rsidRPr="00AF0D44" w:rsidRDefault="003F68F5" w:rsidP="001C151D">
      <w:pPr>
        <w:ind w:left="426"/>
        <w:jc w:val="both"/>
        <w:rPr>
          <w:rFonts w:ascii="Corbel" w:hAnsi="Corbel"/>
        </w:rPr>
      </w:pPr>
      <w:r w:rsidRPr="00AF0D44">
        <w:rPr>
          <w:rFonts w:ascii="Corbel" w:hAnsi="Corbel"/>
        </w:rPr>
        <w:t>Design</w:t>
      </w:r>
    </w:p>
    <w:p w:rsidR="003F68F5" w:rsidRPr="00AF0D44" w:rsidRDefault="003F68F5" w:rsidP="001C151D">
      <w:pPr>
        <w:numPr>
          <w:ilvl w:val="0"/>
          <w:numId w:val="10"/>
        </w:numPr>
        <w:ind w:left="1843"/>
        <w:jc w:val="both"/>
        <w:rPr>
          <w:rFonts w:ascii="Corbel" w:hAnsi="Corbel"/>
        </w:rPr>
      </w:pPr>
      <w:r w:rsidRPr="00AF0D44">
        <w:rPr>
          <w:rFonts w:ascii="Corbel" w:hAnsi="Corbel"/>
        </w:rPr>
        <w:t>Sustainable technologies option offered on designs</w:t>
      </w:r>
      <w:r w:rsidRPr="00AF0D44">
        <w:rPr>
          <w:rFonts w:ascii="Corbel" w:hAnsi="Corbel"/>
        </w:rPr>
        <w:tab/>
        <w:t>10</w:t>
      </w:r>
      <w:r w:rsidR="009E526B" w:rsidRPr="00AF0D44">
        <w:rPr>
          <w:rFonts w:ascii="Corbel" w:hAnsi="Corbel"/>
        </w:rPr>
        <w:t>0%</w:t>
      </w:r>
      <w:r w:rsidR="009E526B" w:rsidRPr="00AF0D44">
        <w:rPr>
          <w:rFonts w:ascii="Corbel" w:hAnsi="Corbel"/>
        </w:rPr>
        <w:tab/>
        <w:t>Achieved</w:t>
      </w:r>
      <w:r w:rsidR="004C7F4F">
        <w:rPr>
          <w:rFonts w:ascii="Corbel" w:hAnsi="Corbel"/>
        </w:rPr>
        <w:t xml:space="preserve"> in 2007</w:t>
      </w:r>
    </w:p>
    <w:p w:rsidR="003F68F5" w:rsidRPr="00AF0D44" w:rsidRDefault="003F68F5" w:rsidP="001C151D">
      <w:pPr>
        <w:numPr>
          <w:ilvl w:val="0"/>
          <w:numId w:val="10"/>
        </w:numPr>
        <w:ind w:left="1843"/>
        <w:jc w:val="both"/>
        <w:rPr>
          <w:rFonts w:ascii="Corbel" w:hAnsi="Corbel"/>
        </w:rPr>
      </w:pPr>
      <w:r w:rsidRPr="00AF0D44">
        <w:rPr>
          <w:rFonts w:ascii="Corbel" w:hAnsi="Corbel"/>
        </w:rPr>
        <w:t>All designs offer EA compliant solutions</w:t>
      </w:r>
      <w:r w:rsidRPr="00AF0D44">
        <w:rPr>
          <w:rFonts w:ascii="Corbel" w:hAnsi="Corbel"/>
        </w:rPr>
        <w:tab/>
      </w:r>
      <w:r w:rsidRPr="00AF0D44">
        <w:rPr>
          <w:rFonts w:ascii="Corbel" w:hAnsi="Corbel"/>
        </w:rPr>
        <w:tab/>
      </w:r>
      <w:r w:rsidR="009E526B" w:rsidRPr="00AF0D44">
        <w:rPr>
          <w:rFonts w:ascii="Corbel" w:hAnsi="Corbel"/>
        </w:rPr>
        <w:t>100%</w:t>
      </w:r>
      <w:r w:rsidR="009E526B" w:rsidRPr="00AF0D44">
        <w:rPr>
          <w:rFonts w:ascii="Corbel" w:hAnsi="Corbel"/>
        </w:rPr>
        <w:tab/>
        <w:t>Achieved</w:t>
      </w:r>
      <w:r w:rsidR="004C7F4F">
        <w:rPr>
          <w:rFonts w:ascii="Corbel" w:hAnsi="Corbel"/>
        </w:rPr>
        <w:t xml:space="preserve"> in 2008</w:t>
      </w:r>
    </w:p>
    <w:p w:rsidR="003F68F5" w:rsidRPr="00AF0D44" w:rsidRDefault="003F68F5" w:rsidP="001C151D">
      <w:pPr>
        <w:numPr>
          <w:ilvl w:val="0"/>
          <w:numId w:val="10"/>
        </w:numPr>
        <w:ind w:left="1843"/>
        <w:jc w:val="both"/>
        <w:rPr>
          <w:rFonts w:ascii="Corbel" w:hAnsi="Corbel"/>
        </w:rPr>
      </w:pPr>
      <w:r w:rsidRPr="00AF0D44">
        <w:rPr>
          <w:rFonts w:ascii="Corbel" w:hAnsi="Corbel"/>
        </w:rPr>
        <w:t>Provide information on funding sources and</w:t>
      </w:r>
    </w:p>
    <w:p w:rsidR="003F68F5" w:rsidRPr="00AF0D44" w:rsidRDefault="003F68F5" w:rsidP="001C151D">
      <w:pPr>
        <w:ind w:left="1843"/>
        <w:jc w:val="both"/>
        <w:rPr>
          <w:rFonts w:ascii="Corbel" w:hAnsi="Corbel"/>
        </w:rPr>
      </w:pPr>
      <w:r w:rsidRPr="00AF0D44">
        <w:rPr>
          <w:rFonts w:ascii="Corbel" w:hAnsi="Corbel"/>
        </w:rPr>
        <w:t>government initiatives to promote sustainable</w:t>
      </w:r>
    </w:p>
    <w:p w:rsidR="00147206" w:rsidRDefault="003F68F5" w:rsidP="001C151D">
      <w:pPr>
        <w:ind w:left="1843"/>
        <w:jc w:val="both"/>
        <w:rPr>
          <w:rFonts w:ascii="Corbel" w:hAnsi="Corbel"/>
        </w:rPr>
      </w:pPr>
      <w:r w:rsidRPr="00AF0D44">
        <w:rPr>
          <w:rFonts w:ascii="Corbel" w:hAnsi="Corbel"/>
        </w:rPr>
        <w:t>te</w:t>
      </w:r>
      <w:r w:rsidR="00255EB9" w:rsidRPr="00AF0D44">
        <w:rPr>
          <w:rFonts w:ascii="Corbel" w:hAnsi="Corbel"/>
        </w:rPr>
        <w:t>chnologies.</w:t>
      </w:r>
      <w:r w:rsidR="00255EB9" w:rsidRPr="00AF0D44">
        <w:rPr>
          <w:rFonts w:ascii="Corbel" w:hAnsi="Corbel"/>
        </w:rPr>
        <w:tab/>
      </w:r>
      <w:r w:rsidR="00255EB9" w:rsidRPr="00AF0D44">
        <w:rPr>
          <w:rFonts w:ascii="Corbel" w:hAnsi="Corbel"/>
        </w:rPr>
        <w:tab/>
      </w:r>
      <w:r w:rsidR="00255EB9" w:rsidRPr="00AF0D44">
        <w:rPr>
          <w:rFonts w:ascii="Corbel" w:hAnsi="Corbel"/>
        </w:rPr>
        <w:tab/>
      </w:r>
      <w:r w:rsidR="00255EB9" w:rsidRPr="00AF0D44">
        <w:rPr>
          <w:rFonts w:ascii="Corbel" w:hAnsi="Corbel"/>
        </w:rPr>
        <w:tab/>
      </w:r>
      <w:r w:rsidR="00255EB9" w:rsidRPr="00AF0D44">
        <w:rPr>
          <w:rFonts w:ascii="Corbel" w:hAnsi="Corbel"/>
        </w:rPr>
        <w:tab/>
      </w:r>
      <w:r w:rsidR="009E526B" w:rsidRPr="00AF0D44">
        <w:rPr>
          <w:rFonts w:ascii="Corbel" w:hAnsi="Corbel"/>
        </w:rPr>
        <w:t>100%</w:t>
      </w:r>
      <w:r w:rsidR="009E526B" w:rsidRPr="00AF0D44">
        <w:rPr>
          <w:rFonts w:ascii="Corbel" w:hAnsi="Corbel"/>
        </w:rPr>
        <w:tab/>
        <w:t>Achieved</w:t>
      </w:r>
      <w:r w:rsidR="004C7F4F">
        <w:rPr>
          <w:rFonts w:ascii="Corbel" w:hAnsi="Corbel"/>
        </w:rPr>
        <w:t xml:space="preserve"> in 2007</w:t>
      </w:r>
    </w:p>
    <w:p w:rsidR="004C7F4F" w:rsidRDefault="004C7F4F" w:rsidP="004C7F4F">
      <w:pPr>
        <w:numPr>
          <w:ilvl w:val="0"/>
          <w:numId w:val="12"/>
        </w:numPr>
        <w:jc w:val="both"/>
        <w:rPr>
          <w:rFonts w:ascii="Corbel" w:hAnsi="Corbel"/>
        </w:rPr>
      </w:pPr>
      <w:r>
        <w:rPr>
          <w:rFonts w:ascii="Corbel" w:hAnsi="Corbel"/>
        </w:rPr>
        <w:t xml:space="preserve">Green information posted onto social networking </w:t>
      </w:r>
    </w:p>
    <w:p w:rsidR="004C7F4F" w:rsidRPr="00AF0D44" w:rsidRDefault="004C7F4F" w:rsidP="001C151D">
      <w:pPr>
        <w:ind w:left="1843"/>
        <w:jc w:val="both"/>
        <w:rPr>
          <w:rFonts w:ascii="Corbel" w:hAnsi="Corbel"/>
        </w:rPr>
      </w:pPr>
      <w:r>
        <w:rPr>
          <w:rFonts w:ascii="Corbel" w:hAnsi="Corbel"/>
        </w:rPr>
        <w:t>sites and web site</w:t>
      </w:r>
      <w:r>
        <w:rPr>
          <w:rFonts w:ascii="Corbel" w:hAnsi="Corbel"/>
        </w:rPr>
        <w:tab/>
      </w:r>
      <w:r>
        <w:rPr>
          <w:rFonts w:ascii="Corbel" w:hAnsi="Corbel"/>
        </w:rPr>
        <w:tab/>
      </w:r>
      <w:r>
        <w:rPr>
          <w:rFonts w:ascii="Corbel" w:hAnsi="Corbel"/>
        </w:rPr>
        <w:tab/>
      </w:r>
      <w:r>
        <w:rPr>
          <w:rFonts w:ascii="Corbel" w:hAnsi="Corbel"/>
        </w:rPr>
        <w:tab/>
      </w:r>
      <w:r>
        <w:rPr>
          <w:rFonts w:ascii="Corbel" w:hAnsi="Corbel"/>
        </w:rPr>
        <w:tab/>
        <w:t xml:space="preserve">100% </w:t>
      </w:r>
      <w:r>
        <w:rPr>
          <w:rFonts w:ascii="Corbel" w:hAnsi="Corbel"/>
        </w:rPr>
        <w:tab/>
        <w:t>Achieved in 2010</w:t>
      </w:r>
    </w:p>
    <w:p w:rsidR="00147206" w:rsidRPr="00AF0D44" w:rsidRDefault="00147206" w:rsidP="00147206">
      <w:pPr>
        <w:jc w:val="both"/>
        <w:rPr>
          <w:rFonts w:ascii="Corbel" w:hAnsi="Corbel"/>
        </w:rPr>
      </w:pPr>
    </w:p>
    <w:p w:rsidR="001050CE" w:rsidRPr="00AF0D44" w:rsidRDefault="001050CE" w:rsidP="00E72E07">
      <w:pPr>
        <w:ind w:left="426"/>
        <w:jc w:val="both"/>
        <w:rPr>
          <w:rFonts w:ascii="Corbel" w:hAnsi="Corbel"/>
        </w:rPr>
      </w:pPr>
    </w:p>
    <w:p w:rsidR="001050CE" w:rsidRPr="00AF0D44" w:rsidRDefault="001050CE" w:rsidP="00E72E07">
      <w:pPr>
        <w:ind w:left="426"/>
        <w:jc w:val="both"/>
        <w:rPr>
          <w:rFonts w:ascii="Corbel" w:hAnsi="Corbel"/>
        </w:rPr>
      </w:pPr>
    </w:p>
    <w:p w:rsidR="001050CE" w:rsidRPr="00AF0D44" w:rsidRDefault="001050CE" w:rsidP="00E72E07">
      <w:pPr>
        <w:ind w:left="426"/>
        <w:jc w:val="both"/>
        <w:rPr>
          <w:rFonts w:ascii="Corbel" w:hAnsi="Corbel"/>
        </w:rPr>
      </w:pPr>
    </w:p>
    <w:p w:rsidR="00E72E07" w:rsidRPr="00AF0D44" w:rsidRDefault="00E72E07" w:rsidP="00E72E07">
      <w:pPr>
        <w:ind w:left="426"/>
        <w:jc w:val="both"/>
        <w:rPr>
          <w:rFonts w:ascii="Corbel" w:hAnsi="Corbel"/>
        </w:rPr>
      </w:pPr>
      <w:r w:rsidRPr="00AF0D44">
        <w:rPr>
          <w:rFonts w:ascii="Corbel" w:hAnsi="Corbel"/>
        </w:rPr>
        <w:t>Next review d</w:t>
      </w:r>
      <w:r w:rsidR="00F24AFD">
        <w:rPr>
          <w:rFonts w:ascii="Corbel" w:hAnsi="Corbel"/>
        </w:rPr>
        <w:t>ue: January 201</w:t>
      </w:r>
      <w:r w:rsidR="0098232D">
        <w:rPr>
          <w:rFonts w:ascii="Corbel" w:hAnsi="Corbel"/>
        </w:rPr>
        <w:t>7</w:t>
      </w:r>
    </w:p>
    <w:p w:rsidR="00584E15" w:rsidRPr="00AF0D44" w:rsidRDefault="00584E15" w:rsidP="001C151D">
      <w:pPr>
        <w:ind w:left="426"/>
        <w:jc w:val="center"/>
        <w:rPr>
          <w:rFonts w:ascii="Corbel" w:hAnsi="Corbel"/>
          <w:sz w:val="22"/>
          <w:szCs w:val="22"/>
        </w:rPr>
      </w:pPr>
    </w:p>
    <w:p w:rsidR="00584E15" w:rsidRPr="00AF0D44" w:rsidRDefault="00584E15" w:rsidP="001C151D">
      <w:pPr>
        <w:ind w:left="426"/>
        <w:jc w:val="center"/>
        <w:rPr>
          <w:rFonts w:ascii="Corbel" w:hAnsi="Corbel"/>
          <w:sz w:val="22"/>
          <w:szCs w:val="22"/>
        </w:rPr>
      </w:pPr>
    </w:p>
    <w:p w:rsidR="00341D61" w:rsidRDefault="00341D61" w:rsidP="00341D61">
      <w:r>
        <w:object w:dxaOrig="3090" w:dyaOrig="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5pt;height:78pt" o:ole="">
            <v:imagedata r:id="rId8" o:title=""/>
          </v:shape>
          <o:OLEObject Type="Embed" ProgID="PBrush" ShapeID="_x0000_i1025" DrawAspect="Content" ObjectID="_1576923532" r:id="rId9"/>
        </w:object>
      </w:r>
    </w:p>
    <w:p w:rsidR="00341D61" w:rsidRDefault="00341D61" w:rsidP="00341D61">
      <w:pPr>
        <w:rPr>
          <w:rFonts w:ascii="Calibri" w:hAnsi="Calibri" w:cs="Calibri"/>
        </w:rPr>
      </w:pPr>
      <w:r>
        <w:rPr>
          <w:rFonts w:ascii="Calibri" w:hAnsi="Calibri" w:cs="Calibri"/>
        </w:rPr>
        <w:t xml:space="preserve">John Creaser </w:t>
      </w:r>
    </w:p>
    <w:p w:rsidR="00341D61" w:rsidRPr="006C3568" w:rsidRDefault="00341D61" w:rsidP="00341D61">
      <w:pPr>
        <w:rPr>
          <w:rFonts w:ascii="Calibri" w:hAnsi="Calibri" w:cs="Calibri"/>
        </w:rPr>
      </w:pPr>
      <w:r w:rsidRPr="006C3568">
        <w:rPr>
          <w:rFonts w:ascii="Calibri" w:hAnsi="Calibri" w:cs="Calibri"/>
        </w:rPr>
        <w:t>Eur</w:t>
      </w:r>
      <w:r>
        <w:rPr>
          <w:rFonts w:ascii="Calibri" w:hAnsi="Calibri" w:cs="Calibri"/>
        </w:rPr>
        <w:t xml:space="preserve"> </w:t>
      </w:r>
      <w:proofErr w:type="spellStart"/>
      <w:r w:rsidRPr="006C3568">
        <w:rPr>
          <w:rFonts w:ascii="Calibri" w:hAnsi="Calibri" w:cs="Calibri"/>
        </w:rPr>
        <w:t>Ing</w:t>
      </w:r>
      <w:proofErr w:type="spellEnd"/>
      <w:r w:rsidRPr="006C3568">
        <w:rPr>
          <w:rFonts w:ascii="Calibri" w:hAnsi="Calibri" w:cs="Calibri"/>
        </w:rPr>
        <w:t xml:space="preserve"> John Creaser </w:t>
      </w:r>
      <w:proofErr w:type="spellStart"/>
      <w:proofErr w:type="gramStart"/>
      <w:r w:rsidRPr="006C3568">
        <w:rPr>
          <w:rFonts w:ascii="Calibri" w:hAnsi="Calibri" w:cs="Calibri"/>
        </w:rPr>
        <w:t>B.Eng</w:t>
      </w:r>
      <w:proofErr w:type="spellEnd"/>
      <w:proofErr w:type="gramEnd"/>
      <w:r w:rsidRPr="006C3568">
        <w:rPr>
          <w:rFonts w:ascii="Calibri" w:hAnsi="Calibri" w:cs="Calibri"/>
        </w:rPr>
        <w:t xml:space="preserve"> (Hons), </w:t>
      </w:r>
      <w:proofErr w:type="spellStart"/>
      <w:r w:rsidRPr="006C3568">
        <w:rPr>
          <w:rFonts w:ascii="Calibri" w:hAnsi="Calibri" w:cs="Calibri"/>
        </w:rPr>
        <w:t>C.Eng</w:t>
      </w:r>
      <w:proofErr w:type="spellEnd"/>
      <w:r w:rsidRPr="006C3568">
        <w:rPr>
          <w:rFonts w:ascii="Calibri" w:hAnsi="Calibri" w:cs="Calibri"/>
        </w:rPr>
        <w:t>, FIHEEM</w:t>
      </w:r>
      <w:r>
        <w:rPr>
          <w:rFonts w:ascii="Calibri" w:hAnsi="Calibri" w:cs="Calibri"/>
        </w:rPr>
        <w:t>, MCIBSE</w:t>
      </w:r>
    </w:p>
    <w:p w:rsidR="00341D61" w:rsidRPr="00A95D28" w:rsidRDefault="00341D61" w:rsidP="00341D61">
      <w:pPr>
        <w:ind w:left="720"/>
        <w:rPr>
          <w:rFonts w:ascii="Corbel" w:hAnsi="Corbel"/>
        </w:rPr>
      </w:pPr>
      <w:r>
        <w:rPr>
          <w:rFonts w:ascii="Corbel" w:hAnsi="Corbel"/>
        </w:rPr>
        <w:t xml:space="preserve"> </w:t>
      </w:r>
      <w:r w:rsidR="0098232D">
        <w:rPr>
          <w:rFonts w:ascii="Corbel" w:hAnsi="Corbel"/>
        </w:rPr>
        <w:t>0</w:t>
      </w:r>
      <w:r>
        <w:rPr>
          <w:rFonts w:ascii="Corbel" w:hAnsi="Corbel"/>
        </w:rPr>
        <w:t>1/0</w:t>
      </w:r>
      <w:r w:rsidR="0098232D">
        <w:rPr>
          <w:rFonts w:ascii="Corbel" w:hAnsi="Corbel"/>
        </w:rPr>
        <w:t>6</w:t>
      </w:r>
      <w:r w:rsidR="00F24AFD">
        <w:rPr>
          <w:rFonts w:ascii="Corbel" w:hAnsi="Corbel"/>
        </w:rPr>
        <w:t>/201</w:t>
      </w:r>
      <w:r w:rsidR="0098232D">
        <w:rPr>
          <w:rFonts w:ascii="Corbel" w:hAnsi="Corbel"/>
        </w:rPr>
        <w:t>6</w:t>
      </w:r>
    </w:p>
    <w:p w:rsidR="00584E15" w:rsidRPr="00AF0D44" w:rsidRDefault="00584E15" w:rsidP="001C151D">
      <w:pPr>
        <w:ind w:left="426"/>
        <w:jc w:val="center"/>
        <w:rPr>
          <w:rFonts w:ascii="Corbel" w:hAnsi="Corbel"/>
          <w:sz w:val="22"/>
          <w:szCs w:val="22"/>
        </w:rPr>
      </w:pPr>
    </w:p>
    <w:sectPr w:rsidR="00584E15" w:rsidRPr="00AF0D44" w:rsidSect="00147206">
      <w:footerReference w:type="default" r:id="rId10"/>
      <w:headerReference w:type="first" r:id="rId11"/>
      <w:footerReference w:type="first" r:id="rId12"/>
      <w:pgSz w:w="11907" w:h="16840" w:code="9"/>
      <w:pgMar w:top="284" w:right="1021" w:bottom="851" w:left="1140" w:header="720" w:footer="31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3D91" w:rsidRDefault="00933D91">
      <w:r>
        <w:separator/>
      </w:r>
    </w:p>
  </w:endnote>
  <w:endnote w:type="continuationSeparator" w:id="0">
    <w:p w:rsidR="00933D91" w:rsidRDefault="00933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35A" w:rsidRDefault="00CC335A" w:rsidP="00CC335A">
    <w:pPr>
      <w:pStyle w:val="Footer"/>
      <w:tabs>
        <w:tab w:val="center" w:pos="142"/>
        <w:tab w:val="left" w:pos="993"/>
        <w:tab w:val="left" w:pos="2835"/>
        <w:tab w:val="left" w:pos="5245"/>
        <w:tab w:val="center" w:pos="5387"/>
        <w:tab w:val="left" w:pos="6946"/>
        <w:tab w:val="right" w:pos="8647"/>
        <w:tab w:val="right" w:pos="10206"/>
      </w:tabs>
      <w:ind w:left="-567"/>
      <w:jc w:val="right"/>
      <w:rPr>
        <w:rFonts w:ascii="Calibri" w:hAnsi="Calibri"/>
        <w:noProof/>
        <w:position w:val="6"/>
        <w:sz w:val="18"/>
        <w:szCs w:val="18"/>
        <w:lang w:eastAsia="en-GB"/>
      </w:rPr>
    </w:pPr>
  </w:p>
  <w:p w:rsidR="00CC335A" w:rsidRPr="005F5A08" w:rsidRDefault="00B61FDA" w:rsidP="00CC335A">
    <w:pPr>
      <w:pStyle w:val="Footer"/>
      <w:tabs>
        <w:tab w:val="center" w:pos="142"/>
        <w:tab w:val="left" w:pos="993"/>
        <w:tab w:val="left" w:pos="2835"/>
        <w:tab w:val="left" w:pos="5245"/>
        <w:tab w:val="center" w:pos="5387"/>
        <w:tab w:val="left" w:pos="6946"/>
        <w:tab w:val="right" w:pos="8647"/>
        <w:tab w:val="right" w:pos="10206"/>
      </w:tabs>
      <w:ind w:left="-567"/>
      <w:jc w:val="right"/>
      <w:rPr>
        <w:rFonts w:ascii="Century Gothic" w:hAnsi="Century Gothic"/>
        <w:sz w:val="18"/>
        <w:szCs w:val="18"/>
      </w:rPr>
    </w:pPr>
    <w:r>
      <w:rPr>
        <w:rFonts w:ascii="Calibri" w:hAnsi="Calibri"/>
        <w:noProof/>
        <w:position w:val="6"/>
        <w:sz w:val="18"/>
        <w:szCs w:val="18"/>
        <w:lang w:eastAsia="en-GB"/>
      </w:rPr>
      <w:drawing>
        <wp:inline distT="0" distB="0" distL="0" distR="0">
          <wp:extent cx="361950" cy="200025"/>
          <wp:effectExtent l="0" t="0" r="0" b="0"/>
          <wp:docPr id="2" name="Picture 2" descr="Gold Awar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d Awar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950" cy="200025"/>
                  </a:xfrm>
                  <a:prstGeom prst="rect">
                    <a:avLst/>
                  </a:prstGeom>
                  <a:noFill/>
                  <a:ln>
                    <a:noFill/>
                  </a:ln>
                </pic:spPr>
              </pic:pic>
            </a:graphicData>
          </a:graphic>
        </wp:inline>
      </w:drawing>
    </w:r>
    <w:r>
      <w:rPr>
        <w:rFonts w:ascii="Calibri" w:hAnsi="Calibri"/>
        <w:noProof/>
        <w:position w:val="6"/>
        <w:sz w:val="18"/>
        <w:szCs w:val="18"/>
      </w:rPr>
      <w:drawing>
        <wp:anchor distT="36576" distB="36576" distL="36576" distR="36576" simplePos="0" relativeHeight="251659264" behindDoc="0" locked="0" layoutInCell="1" allowOverlap="1">
          <wp:simplePos x="0" y="0"/>
          <wp:positionH relativeFrom="column">
            <wp:posOffset>3589020</wp:posOffset>
          </wp:positionH>
          <wp:positionV relativeFrom="paragraph">
            <wp:posOffset>2540</wp:posOffset>
          </wp:positionV>
          <wp:extent cx="352425" cy="428625"/>
          <wp:effectExtent l="0" t="0" r="0" b="0"/>
          <wp:wrapNone/>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r="82458" b="-13864"/>
                  <a:stretch>
                    <a:fillRect/>
                  </a:stretch>
                </pic:blipFill>
                <pic:spPr bwMode="auto">
                  <a:xfrm>
                    <a:off x="0" y="0"/>
                    <a:ext cx="3524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C335A">
      <w:rPr>
        <w:rFonts w:ascii="Calibri" w:hAnsi="Calibri"/>
        <w:position w:val="6"/>
        <w:sz w:val="18"/>
        <w:szCs w:val="18"/>
      </w:rPr>
      <w:t xml:space="preserve">        </w:t>
    </w:r>
    <w:r w:rsidR="00CC335A">
      <w:rPr>
        <w:rFonts w:ascii="Calibri" w:hAnsi="Calibri"/>
        <w:noProof/>
        <w:position w:val="6"/>
        <w:sz w:val="18"/>
        <w:szCs w:val="18"/>
        <w:lang w:eastAsia="en-GB"/>
      </w:rPr>
      <w:t xml:space="preserve"> </w:t>
    </w:r>
    <w:r>
      <w:rPr>
        <w:rFonts w:ascii="Calibri" w:hAnsi="Calibri"/>
        <w:noProof/>
        <w:position w:val="6"/>
        <w:sz w:val="18"/>
        <w:szCs w:val="18"/>
        <w:lang w:eastAsia="en-GB"/>
      </w:rPr>
      <w:drawing>
        <wp:inline distT="0" distB="0" distL="0" distR="0">
          <wp:extent cx="390525" cy="295275"/>
          <wp:effectExtent l="0" t="0" r="0" b="0"/>
          <wp:docPr id="3" name="Picture 3" descr="Leaping Bunny 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ping Bunny logo copy"/>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90525" cy="295275"/>
                  </a:xfrm>
                  <a:prstGeom prst="rect">
                    <a:avLst/>
                  </a:prstGeom>
                  <a:noFill/>
                  <a:ln>
                    <a:noFill/>
                  </a:ln>
                </pic:spPr>
              </pic:pic>
            </a:graphicData>
          </a:graphic>
        </wp:inline>
      </w:drawing>
    </w:r>
    <w:r w:rsidR="00CC335A">
      <w:rPr>
        <w:rFonts w:ascii="Calibri" w:hAnsi="Calibri"/>
        <w:noProof/>
        <w:position w:val="6"/>
        <w:sz w:val="18"/>
        <w:szCs w:val="18"/>
        <w:lang w:eastAsia="en-GB"/>
      </w:rPr>
      <w:t xml:space="preserve">         </w:t>
    </w:r>
    <w:r>
      <w:rPr>
        <w:rFonts w:ascii="Calibri" w:hAnsi="Calibri"/>
        <w:noProof/>
        <w:position w:val="6"/>
        <w:sz w:val="18"/>
        <w:szCs w:val="18"/>
        <w:lang w:eastAsia="en-GB"/>
      </w:rPr>
      <w:drawing>
        <wp:inline distT="0" distB="0" distL="0" distR="0">
          <wp:extent cx="333375" cy="285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CC335A">
      <w:rPr>
        <w:rFonts w:ascii="Calibri" w:hAnsi="Calibri"/>
        <w:noProof/>
        <w:position w:val="6"/>
        <w:sz w:val="18"/>
        <w:szCs w:val="18"/>
        <w:lang w:eastAsia="en-GB"/>
      </w:rPr>
      <w:t xml:space="preserve">            </w:t>
    </w:r>
    <w:r>
      <w:rPr>
        <w:rFonts w:ascii="Calibri" w:hAnsi="Calibri"/>
        <w:noProof/>
        <w:position w:val="6"/>
        <w:sz w:val="18"/>
        <w:szCs w:val="18"/>
        <w:lang w:eastAsia="en-GB"/>
      </w:rPr>
      <w:drawing>
        <wp:inline distT="0" distB="0" distL="0" distR="0">
          <wp:extent cx="624205" cy="295275"/>
          <wp:effectExtent l="0" t="0" r="0" b="0"/>
          <wp:docPr id="5" name="Picture 5" descr="Commitment_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itment_logo 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4205" cy="295275"/>
                  </a:xfrm>
                  <a:prstGeom prst="rect">
                    <a:avLst/>
                  </a:prstGeom>
                  <a:noFill/>
                  <a:ln>
                    <a:noFill/>
                  </a:ln>
                </pic:spPr>
              </pic:pic>
            </a:graphicData>
          </a:graphic>
        </wp:inline>
      </w:drawing>
    </w:r>
    <w:r w:rsidR="00CC335A">
      <w:rPr>
        <w:rFonts w:ascii="Calibri" w:hAnsi="Calibri"/>
        <w:position w:val="6"/>
        <w:sz w:val="18"/>
        <w:szCs w:val="18"/>
      </w:rPr>
      <w:tab/>
      <w:t xml:space="preserve">        </w:t>
    </w:r>
    <w:r w:rsidR="00CC335A">
      <w:tab/>
    </w:r>
    <w:r>
      <w:rPr>
        <w:rFonts w:ascii="Calibri" w:hAnsi="Calibri"/>
        <w:noProof/>
        <w:position w:val="6"/>
        <w:sz w:val="18"/>
        <w:szCs w:val="18"/>
        <w:lang w:eastAsia="en-GB"/>
      </w:rPr>
      <w:drawing>
        <wp:inline distT="0" distB="0" distL="0" distR="0">
          <wp:extent cx="371475" cy="2952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rsidR="00CC335A">
      <w:rPr>
        <w:rFonts w:ascii="Calibri" w:hAnsi="Calibri"/>
        <w:position w:val="6"/>
        <w:sz w:val="18"/>
        <w:szCs w:val="18"/>
      </w:rPr>
      <w:tab/>
    </w:r>
    <w:r w:rsidR="00CC335A">
      <w:rPr>
        <w:rFonts w:ascii="Calibri" w:hAnsi="Calibri"/>
        <w:position w:val="6"/>
        <w:sz w:val="18"/>
        <w:szCs w:val="18"/>
      </w:rPr>
      <w:tab/>
      <w:t>Company No: 4345262</w:t>
    </w:r>
    <w:r w:rsidR="00CC335A">
      <w:rPr>
        <w:rFonts w:ascii="Calibri" w:hAnsi="Calibri"/>
        <w:position w:val="6"/>
        <w:sz w:val="18"/>
        <w:szCs w:val="18"/>
      </w:rPr>
      <w:tab/>
    </w:r>
  </w:p>
  <w:p w:rsidR="007E34B5" w:rsidRPr="00CC335A" w:rsidRDefault="00B61FDA" w:rsidP="00CC335A">
    <w:pPr>
      <w:pStyle w:val="Footer"/>
    </w:pPr>
    <w:r>
      <w:rPr>
        <w:rFonts w:ascii="Calibri" w:hAnsi="Calibri"/>
        <w:noProof/>
        <w:position w:val="6"/>
        <w:sz w:val="18"/>
        <w:szCs w:val="18"/>
      </w:rPr>
      <w:drawing>
        <wp:anchor distT="0" distB="0" distL="114300" distR="114300" simplePos="0" relativeHeight="251658240" behindDoc="0" locked="0" layoutInCell="1" allowOverlap="1">
          <wp:simplePos x="0" y="0"/>
          <wp:positionH relativeFrom="margin">
            <wp:posOffset>3023235</wp:posOffset>
          </wp:positionH>
          <wp:positionV relativeFrom="margin">
            <wp:posOffset>9742170</wp:posOffset>
          </wp:positionV>
          <wp:extent cx="457200" cy="304800"/>
          <wp:effectExtent l="0" t="0" r="0" b="0"/>
          <wp:wrapSquare wrapText="bothSides"/>
          <wp:docPr id="14" name="Picture 8" descr="Chas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as Contract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35A" w:rsidRPr="005F5A08" w:rsidRDefault="00B61FDA" w:rsidP="00CC335A">
    <w:pPr>
      <w:pStyle w:val="Footer"/>
      <w:tabs>
        <w:tab w:val="center" w:pos="142"/>
        <w:tab w:val="left" w:pos="993"/>
        <w:tab w:val="left" w:pos="2835"/>
        <w:tab w:val="left" w:pos="5245"/>
        <w:tab w:val="center" w:pos="5387"/>
        <w:tab w:val="left" w:pos="6946"/>
        <w:tab w:val="right" w:pos="8647"/>
        <w:tab w:val="right" w:pos="10206"/>
      </w:tabs>
      <w:ind w:left="-567"/>
      <w:jc w:val="right"/>
      <w:rPr>
        <w:rFonts w:ascii="Century Gothic" w:hAnsi="Century Gothic"/>
        <w:sz w:val="18"/>
        <w:szCs w:val="18"/>
      </w:rPr>
    </w:pPr>
    <w:r>
      <w:rPr>
        <w:rFonts w:ascii="Calibri" w:hAnsi="Calibri"/>
        <w:noProof/>
        <w:position w:val="6"/>
        <w:sz w:val="18"/>
        <w:szCs w:val="18"/>
      </w:rPr>
      <w:drawing>
        <wp:anchor distT="0" distB="0" distL="114300" distR="114300" simplePos="0" relativeHeight="251656192" behindDoc="0" locked="0" layoutInCell="1" allowOverlap="1">
          <wp:simplePos x="0" y="0"/>
          <wp:positionH relativeFrom="margin">
            <wp:posOffset>2969895</wp:posOffset>
          </wp:positionH>
          <wp:positionV relativeFrom="margin">
            <wp:posOffset>8385810</wp:posOffset>
          </wp:positionV>
          <wp:extent cx="457200" cy="304800"/>
          <wp:effectExtent l="0" t="0" r="0" b="0"/>
          <wp:wrapSquare wrapText="bothSides"/>
          <wp:docPr id="7" name="Picture 8" descr="Chas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as Contrac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noProof/>
        <w:position w:val="6"/>
        <w:sz w:val="18"/>
        <w:szCs w:val="18"/>
        <w:lang w:eastAsia="en-GB"/>
      </w:rPr>
      <w:drawing>
        <wp:inline distT="0" distB="0" distL="0" distR="0">
          <wp:extent cx="361950" cy="200025"/>
          <wp:effectExtent l="0" t="0" r="0" b="0"/>
          <wp:docPr id="8" name="Picture 8" descr="Gold Awar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ld Award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1950" cy="200025"/>
                  </a:xfrm>
                  <a:prstGeom prst="rect">
                    <a:avLst/>
                  </a:prstGeom>
                  <a:noFill/>
                  <a:ln>
                    <a:noFill/>
                  </a:ln>
                </pic:spPr>
              </pic:pic>
            </a:graphicData>
          </a:graphic>
        </wp:inline>
      </w:drawing>
    </w:r>
    <w:r>
      <w:rPr>
        <w:rFonts w:ascii="Calibri" w:hAnsi="Calibri"/>
        <w:noProof/>
        <w:position w:val="6"/>
        <w:sz w:val="18"/>
        <w:szCs w:val="18"/>
      </w:rPr>
      <w:drawing>
        <wp:anchor distT="36576" distB="36576" distL="36576" distR="36576" simplePos="0" relativeHeight="251657216" behindDoc="0" locked="0" layoutInCell="1" allowOverlap="1">
          <wp:simplePos x="0" y="0"/>
          <wp:positionH relativeFrom="column">
            <wp:posOffset>3589020</wp:posOffset>
          </wp:positionH>
          <wp:positionV relativeFrom="paragraph">
            <wp:posOffset>2540</wp:posOffset>
          </wp:positionV>
          <wp:extent cx="352425" cy="428625"/>
          <wp:effectExtent l="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r="82458" b="-13864"/>
                  <a:stretch>
                    <a:fillRect/>
                  </a:stretch>
                </pic:blipFill>
                <pic:spPr bwMode="auto">
                  <a:xfrm>
                    <a:off x="0" y="0"/>
                    <a:ext cx="3524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C335A">
      <w:rPr>
        <w:rFonts w:ascii="Calibri" w:hAnsi="Calibri"/>
        <w:position w:val="6"/>
        <w:sz w:val="18"/>
        <w:szCs w:val="18"/>
      </w:rPr>
      <w:t xml:space="preserve">        </w:t>
    </w:r>
    <w:r w:rsidR="00CC335A">
      <w:rPr>
        <w:rFonts w:ascii="Calibri" w:hAnsi="Calibri"/>
        <w:noProof/>
        <w:position w:val="6"/>
        <w:sz w:val="18"/>
        <w:szCs w:val="18"/>
        <w:lang w:eastAsia="en-GB"/>
      </w:rPr>
      <w:t xml:space="preserve"> </w:t>
    </w:r>
    <w:r>
      <w:rPr>
        <w:rFonts w:ascii="Calibri" w:hAnsi="Calibri"/>
        <w:noProof/>
        <w:position w:val="6"/>
        <w:sz w:val="18"/>
        <w:szCs w:val="18"/>
        <w:lang w:eastAsia="en-GB"/>
      </w:rPr>
      <w:drawing>
        <wp:inline distT="0" distB="0" distL="0" distR="0">
          <wp:extent cx="390525" cy="295275"/>
          <wp:effectExtent l="0" t="0" r="0" b="0"/>
          <wp:docPr id="9" name="Picture 9" descr="Leaping Bunny 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ping Bunny logo copy"/>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0525" cy="295275"/>
                  </a:xfrm>
                  <a:prstGeom prst="rect">
                    <a:avLst/>
                  </a:prstGeom>
                  <a:noFill/>
                  <a:ln>
                    <a:noFill/>
                  </a:ln>
                </pic:spPr>
              </pic:pic>
            </a:graphicData>
          </a:graphic>
        </wp:inline>
      </w:drawing>
    </w:r>
    <w:r w:rsidR="00CC335A">
      <w:rPr>
        <w:rFonts w:ascii="Calibri" w:hAnsi="Calibri"/>
        <w:noProof/>
        <w:position w:val="6"/>
        <w:sz w:val="18"/>
        <w:szCs w:val="18"/>
        <w:lang w:eastAsia="en-GB"/>
      </w:rPr>
      <w:t xml:space="preserve">         </w:t>
    </w:r>
    <w:r>
      <w:rPr>
        <w:rFonts w:ascii="Calibri" w:hAnsi="Calibri"/>
        <w:noProof/>
        <w:position w:val="6"/>
        <w:sz w:val="18"/>
        <w:szCs w:val="18"/>
        <w:lang w:eastAsia="en-GB"/>
      </w:rPr>
      <w:drawing>
        <wp:inline distT="0" distB="0" distL="0" distR="0">
          <wp:extent cx="333375" cy="285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00CC335A">
      <w:rPr>
        <w:rFonts w:ascii="Calibri" w:hAnsi="Calibri"/>
        <w:noProof/>
        <w:position w:val="6"/>
        <w:sz w:val="18"/>
        <w:szCs w:val="18"/>
        <w:lang w:eastAsia="en-GB"/>
      </w:rPr>
      <w:t xml:space="preserve">            </w:t>
    </w:r>
    <w:r>
      <w:rPr>
        <w:rFonts w:ascii="Calibri" w:hAnsi="Calibri"/>
        <w:noProof/>
        <w:position w:val="6"/>
        <w:sz w:val="18"/>
        <w:szCs w:val="18"/>
        <w:lang w:eastAsia="en-GB"/>
      </w:rPr>
      <w:drawing>
        <wp:inline distT="0" distB="0" distL="0" distR="0">
          <wp:extent cx="624205" cy="295275"/>
          <wp:effectExtent l="0" t="0" r="0" b="0"/>
          <wp:docPr id="11" name="Picture 11" descr="Commitment_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mitment_logo 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4205" cy="295275"/>
                  </a:xfrm>
                  <a:prstGeom prst="rect">
                    <a:avLst/>
                  </a:prstGeom>
                  <a:noFill/>
                  <a:ln>
                    <a:noFill/>
                  </a:ln>
                </pic:spPr>
              </pic:pic>
            </a:graphicData>
          </a:graphic>
        </wp:inline>
      </w:drawing>
    </w:r>
    <w:r w:rsidR="00CC335A">
      <w:rPr>
        <w:rFonts w:ascii="Calibri" w:hAnsi="Calibri"/>
        <w:position w:val="6"/>
        <w:sz w:val="18"/>
        <w:szCs w:val="18"/>
      </w:rPr>
      <w:tab/>
      <w:t xml:space="preserve">        </w:t>
    </w:r>
    <w:r w:rsidR="00CC335A">
      <w:tab/>
    </w:r>
    <w:r>
      <w:rPr>
        <w:rFonts w:ascii="Calibri" w:hAnsi="Calibri"/>
        <w:noProof/>
        <w:position w:val="6"/>
        <w:sz w:val="18"/>
        <w:szCs w:val="18"/>
        <w:lang w:eastAsia="en-GB"/>
      </w:rPr>
      <w:drawing>
        <wp:inline distT="0" distB="0" distL="0" distR="0">
          <wp:extent cx="371475" cy="295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rsidR="00CC335A">
      <w:rPr>
        <w:rFonts w:ascii="Calibri" w:hAnsi="Calibri"/>
        <w:position w:val="6"/>
        <w:sz w:val="18"/>
        <w:szCs w:val="18"/>
      </w:rPr>
      <w:tab/>
    </w:r>
    <w:r w:rsidR="00CC335A">
      <w:rPr>
        <w:rFonts w:ascii="Calibri" w:hAnsi="Calibri"/>
        <w:position w:val="6"/>
        <w:sz w:val="18"/>
        <w:szCs w:val="18"/>
      </w:rPr>
      <w:tab/>
      <w:t>Company No: 4345262</w:t>
    </w:r>
    <w:r w:rsidR="00CC335A">
      <w:rPr>
        <w:rFonts w:ascii="Calibri" w:hAnsi="Calibri"/>
        <w:position w:val="6"/>
        <w:sz w:val="18"/>
        <w:szCs w:val="18"/>
      </w:rPr>
      <w:tab/>
    </w:r>
  </w:p>
  <w:p w:rsidR="007E34B5" w:rsidRPr="00CC335A" w:rsidRDefault="007E34B5" w:rsidP="00CC33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3D91" w:rsidRDefault="00933D91">
      <w:r>
        <w:separator/>
      </w:r>
    </w:p>
  </w:footnote>
  <w:footnote w:type="continuationSeparator" w:id="0">
    <w:p w:rsidR="00933D91" w:rsidRDefault="00933D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34B5" w:rsidRPr="00F934E1" w:rsidRDefault="00933D91" w:rsidP="00027720">
    <w:pPr>
      <w:pStyle w:val="Heading1"/>
      <w:ind w:left="1276"/>
      <w:jc w:val="right"/>
      <w:rPr>
        <w:rFonts w:ascii="Calibri" w:hAnsi="Calibri"/>
        <w:b/>
        <w:color w:val="999999"/>
        <w:sz w:val="40"/>
        <w:szCs w:val="56"/>
      </w:rPr>
    </w:pPr>
    <w:r>
      <w:rPr>
        <w:b/>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9pt;margin-top:-.9pt;width:101.8pt;height:55.85pt;z-index:-251656192;mso-wrap-edited:f" wrapcoords="8438 0 8438 3291 5288 4731 2138 6583 1125 7406 -112 9257 -112 10903 1012 14194 7762 16457 10800 16457 11138 19749 11588 21394 12038 21394 12038 16457 17775 16457 21488 15223 21488 9051 20362 7406 18900 6583 21600 5966 21600 3497 9562 3291 9000 0 8438 0">
          <v:imagedata r:id="rId1" o:title=""/>
        </v:shape>
        <o:OLEObject Type="Embed" ProgID="MSDraw.1.01" ShapeID="_x0000_s2049" DrawAspect="Content" ObjectID="_1576923533" r:id="rId2"/>
      </w:object>
    </w:r>
    <w:r w:rsidR="007E34B5" w:rsidRPr="00F934E1">
      <w:rPr>
        <w:rFonts w:ascii="Calibri" w:hAnsi="Calibri"/>
        <w:color w:val="999999"/>
        <w:sz w:val="40"/>
        <w:szCs w:val="56"/>
      </w:rPr>
      <w:t>C&amp;D Partnership Ltd</w:t>
    </w:r>
  </w:p>
  <w:p w:rsidR="007E34B5" w:rsidRPr="00F934E1" w:rsidRDefault="007E34B5" w:rsidP="00027720">
    <w:pPr>
      <w:ind w:left="1276"/>
      <w:jc w:val="right"/>
      <w:rPr>
        <w:rFonts w:ascii="Calibri" w:hAnsi="Calibri"/>
        <w:color w:val="999999"/>
        <w:sz w:val="14"/>
      </w:rPr>
    </w:pPr>
    <w:r w:rsidRPr="00F934E1">
      <w:rPr>
        <w:rFonts w:ascii="Calibri" w:hAnsi="Calibri"/>
        <w:color w:val="999999"/>
        <w:sz w:val="14"/>
      </w:rPr>
      <w:t>Building Services Engineers</w:t>
    </w:r>
  </w:p>
  <w:p w:rsidR="007E34B5" w:rsidRPr="00F934E1" w:rsidRDefault="0098232D" w:rsidP="00027720">
    <w:pPr>
      <w:pStyle w:val="Header"/>
      <w:ind w:left="1276"/>
      <w:jc w:val="right"/>
      <w:rPr>
        <w:rFonts w:ascii="Calibri" w:hAnsi="Calibri"/>
        <w:color w:val="999999"/>
        <w:sz w:val="14"/>
      </w:rPr>
    </w:pPr>
    <w:r>
      <w:rPr>
        <w:rFonts w:ascii="Calibri" w:hAnsi="Calibri"/>
        <w:color w:val="999999"/>
        <w:sz w:val="14"/>
      </w:rPr>
      <w:t>11 Wolston Meadow</w:t>
    </w:r>
    <w:r w:rsidR="007E34B5" w:rsidRPr="00F934E1">
      <w:rPr>
        <w:rFonts w:ascii="Calibri" w:hAnsi="Calibri"/>
        <w:color w:val="999999"/>
        <w:sz w:val="14"/>
      </w:rPr>
      <w:t xml:space="preserve"> </w:t>
    </w:r>
  </w:p>
  <w:p w:rsidR="007E34B5" w:rsidRPr="00F934E1" w:rsidRDefault="0098232D" w:rsidP="00027720">
    <w:pPr>
      <w:pStyle w:val="Header"/>
      <w:ind w:left="1276"/>
      <w:jc w:val="right"/>
      <w:rPr>
        <w:rFonts w:ascii="Calibri" w:hAnsi="Calibri"/>
        <w:color w:val="999999"/>
        <w:sz w:val="14"/>
      </w:rPr>
    </w:pPr>
    <w:r>
      <w:rPr>
        <w:rFonts w:ascii="Calibri" w:hAnsi="Calibri"/>
        <w:color w:val="999999"/>
        <w:sz w:val="14"/>
      </w:rPr>
      <w:t>Middleton</w:t>
    </w:r>
  </w:p>
  <w:p w:rsidR="007E34B5" w:rsidRDefault="00B61FDA" w:rsidP="00027720">
    <w:pPr>
      <w:pStyle w:val="Header"/>
      <w:ind w:left="1276"/>
      <w:jc w:val="right"/>
      <w:rPr>
        <w:rFonts w:ascii="Calibri" w:hAnsi="Calibri"/>
        <w:color w:val="999999"/>
        <w:sz w:val="14"/>
      </w:rPr>
    </w:pPr>
    <w:r>
      <w:rPr>
        <w:noProof/>
      </w:rPr>
      <mc:AlternateContent>
        <mc:Choice Requires="wps">
          <w:drawing>
            <wp:anchor distT="0" distB="0" distL="114300" distR="114300" simplePos="0" relativeHeight="251655168" behindDoc="0" locked="0" layoutInCell="1" allowOverlap="1">
              <wp:simplePos x="0" y="0"/>
              <wp:positionH relativeFrom="column">
                <wp:posOffset>-594360</wp:posOffset>
              </wp:positionH>
              <wp:positionV relativeFrom="paragraph">
                <wp:posOffset>78740</wp:posOffset>
              </wp:positionV>
              <wp:extent cx="2365375" cy="37973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379730"/>
                      </a:xfrm>
                      <a:prstGeom prst="rect">
                        <a:avLst/>
                      </a:prstGeom>
                      <a:solidFill>
                        <a:srgbClr val="FFFFFF"/>
                      </a:solidFill>
                      <a:ln w="9525">
                        <a:solidFill>
                          <a:srgbClr val="FFFFFF"/>
                        </a:solidFill>
                        <a:miter lim="800000"/>
                        <a:headEnd/>
                        <a:tailEnd/>
                      </a:ln>
                    </wps:spPr>
                    <wps:txbx>
                      <w:txbxContent>
                        <w:p w:rsidR="007E34B5" w:rsidRPr="00F934E1" w:rsidRDefault="007E34B5" w:rsidP="00027720">
                          <w:pPr>
                            <w:rPr>
                              <w:rFonts w:ascii="Calibri" w:hAnsi="Calibri"/>
                              <w:color w:val="808080"/>
                              <w:sz w:val="36"/>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6.8pt;margin-top:6.2pt;width:186.25pt;height:29.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" strokecolor="white">
              <v:textbox style="mso-fit-shape-to-text:t">
                <w:txbxContent>
                  <w:p w:rsidR="007E34B5" w:rsidRPr="00F934E1" w:rsidRDefault="007E34B5" w:rsidP="00027720">
                    <w:pPr>
                      <w:rPr>
                        <w:rFonts w:ascii="Calibri" w:hAnsi="Calibri"/>
                        <w:color w:val="808080"/>
                        <w:sz w:val="36"/>
                      </w:rPr>
                    </w:pPr>
                  </w:p>
                </w:txbxContent>
              </v:textbox>
            </v:shape>
          </w:pict>
        </mc:Fallback>
      </mc:AlternateContent>
    </w:r>
    <w:r w:rsidR="007E34B5" w:rsidRPr="00F934E1">
      <w:rPr>
        <w:rFonts w:ascii="Calibri" w:hAnsi="Calibri"/>
        <w:color w:val="999999"/>
        <w:sz w:val="14"/>
      </w:rPr>
      <w:t>Milton Keynes</w:t>
    </w:r>
  </w:p>
  <w:p w:rsidR="0098232D" w:rsidRPr="00F934E1" w:rsidRDefault="0098232D" w:rsidP="00027720">
    <w:pPr>
      <w:pStyle w:val="Header"/>
      <w:ind w:left="1276"/>
      <w:jc w:val="right"/>
      <w:rPr>
        <w:rFonts w:ascii="Calibri" w:hAnsi="Calibri"/>
        <w:color w:val="999999"/>
        <w:sz w:val="14"/>
      </w:rPr>
    </w:pPr>
    <w:r>
      <w:rPr>
        <w:rFonts w:ascii="Calibri" w:hAnsi="Calibri"/>
        <w:color w:val="999999"/>
        <w:sz w:val="14"/>
      </w:rPr>
      <w:t>MK10 9AY</w:t>
    </w:r>
  </w:p>
  <w:p w:rsidR="007E34B5" w:rsidRPr="00F934E1" w:rsidRDefault="0098232D" w:rsidP="00027720">
    <w:pPr>
      <w:pStyle w:val="Header"/>
      <w:ind w:left="1276"/>
      <w:jc w:val="right"/>
      <w:rPr>
        <w:rFonts w:ascii="Calibri" w:hAnsi="Calibri"/>
        <w:color w:val="999999"/>
        <w:sz w:val="14"/>
      </w:rPr>
    </w:pPr>
    <w:r>
      <w:rPr>
        <w:rFonts w:ascii="Calibri" w:hAnsi="Calibri"/>
        <w:color w:val="999999"/>
        <w:sz w:val="14"/>
      </w:rPr>
      <w:t>Tel: 02081230258</w:t>
    </w:r>
  </w:p>
  <w:p w:rsidR="007E34B5" w:rsidRPr="00F934E1" w:rsidRDefault="007E34B5" w:rsidP="00027720">
    <w:pPr>
      <w:pStyle w:val="Header"/>
      <w:ind w:left="1276"/>
      <w:jc w:val="right"/>
      <w:rPr>
        <w:rFonts w:ascii="Calibri" w:hAnsi="Calibri"/>
        <w:color w:val="999999"/>
        <w:sz w:val="14"/>
      </w:rPr>
    </w:pPr>
  </w:p>
  <w:p w:rsidR="007E34B5" w:rsidRDefault="007E34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3BE89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9A7A56"/>
    <w:multiLevelType w:val="hybridMultilevel"/>
    <w:tmpl w:val="2450887C"/>
    <w:lvl w:ilvl="0" w:tplc="04090001">
      <w:start w:val="1"/>
      <w:numFmt w:val="bullet"/>
      <w:lvlText w:val=""/>
      <w:lvlJc w:val="left"/>
      <w:pPr>
        <w:tabs>
          <w:tab w:val="num" w:pos="1797"/>
        </w:tabs>
        <w:ind w:left="1797" w:hanging="360"/>
      </w:pPr>
      <w:rPr>
        <w:rFonts w:ascii="Symbol" w:hAnsi="Symbol" w:hint="default"/>
      </w:rPr>
    </w:lvl>
    <w:lvl w:ilvl="1" w:tplc="04090003">
      <w:start w:val="1"/>
      <w:numFmt w:val="bullet"/>
      <w:lvlText w:val="o"/>
      <w:lvlJc w:val="left"/>
      <w:pPr>
        <w:tabs>
          <w:tab w:val="num" w:pos="2517"/>
        </w:tabs>
        <w:ind w:left="2517" w:hanging="360"/>
      </w:pPr>
      <w:rPr>
        <w:rFonts w:ascii="Courier New" w:hAnsi="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2" w15:restartNumberingAfterBreak="0">
    <w:nsid w:val="13CF1B69"/>
    <w:multiLevelType w:val="hybridMultilevel"/>
    <w:tmpl w:val="A29A6BE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7816316"/>
    <w:multiLevelType w:val="hybridMultilevel"/>
    <w:tmpl w:val="0178A90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35AD6350"/>
    <w:multiLevelType w:val="hybridMultilevel"/>
    <w:tmpl w:val="9516F07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36010914"/>
    <w:multiLevelType w:val="singleLevel"/>
    <w:tmpl w:val="9A647520"/>
    <w:lvl w:ilvl="0">
      <w:start w:val="3"/>
      <w:numFmt w:val="decimal"/>
      <w:lvlText w:val="%1."/>
      <w:lvlJc w:val="left"/>
      <w:pPr>
        <w:tabs>
          <w:tab w:val="num" w:pos="720"/>
        </w:tabs>
        <w:ind w:left="720" w:hanging="720"/>
      </w:pPr>
      <w:rPr>
        <w:rFonts w:hint="default"/>
      </w:rPr>
    </w:lvl>
  </w:abstractNum>
  <w:abstractNum w:abstractNumId="6" w15:restartNumberingAfterBreak="0">
    <w:nsid w:val="3A47793B"/>
    <w:multiLevelType w:val="hybridMultilevel"/>
    <w:tmpl w:val="5A9EBE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18C69C7"/>
    <w:multiLevelType w:val="hybridMultilevel"/>
    <w:tmpl w:val="88CC7F4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483B37C5"/>
    <w:multiLevelType w:val="hybridMultilevel"/>
    <w:tmpl w:val="8188D6AA"/>
    <w:lvl w:ilvl="0" w:tplc="04090017">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4A28229E"/>
    <w:multiLevelType w:val="hybridMultilevel"/>
    <w:tmpl w:val="92CE57A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4A380250"/>
    <w:multiLevelType w:val="singleLevel"/>
    <w:tmpl w:val="0809000F"/>
    <w:lvl w:ilvl="0">
      <w:start w:val="1"/>
      <w:numFmt w:val="decimal"/>
      <w:lvlText w:val="%1."/>
      <w:lvlJc w:val="left"/>
      <w:pPr>
        <w:tabs>
          <w:tab w:val="num" w:pos="360"/>
        </w:tabs>
        <w:ind w:left="360" w:hanging="360"/>
      </w:pPr>
    </w:lvl>
  </w:abstractNum>
  <w:abstractNum w:abstractNumId="11" w15:restartNumberingAfterBreak="0">
    <w:nsid w:val="67FB4C8D"/>
    <w:multiLevelType w:val="hybridMultilevel"/>
    <w:tmpl w:val="17C082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8A370AF"/>
    <w:multiLevelType w:val="hybridMultilevel"/>
    <w:tmpl w:val="5EC413D4"/>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num w:numId="1">
    <w:abstractNumId w:val="10"/>
  </w:num>
  <w:num w:numId="2">
    <w:abstractNumId w:val="5"/>
  </w:num>
  <w:num w:numId="3">
    <w:abstractNumId w:val="8"/>
  </w:num>
  <w:num w:numId="4">
    <w:abstractNumId w:val="11"/>
  </w:num>
  <w:num w:numId="5">
    <w:abstractNumId w:val="6"/>
  </w:num>
  <w:num w:numId="6">
    <w:abstractNumId w:val="9"/>
  </w:num>
  <w:num w:numId="7">
    <w:abstractNumId w:val="1"/>
  </w:num>
  <w:num w:numId="8">
    <w:abstractNumId w:val="4"/>
  </w:num>
  <w:num w:numId="9">
    <w:abstractNumId w:val="12"/>
  </w:num>
  <w:num w:numId="10">
    <w:abstractNumId w:val="3"/>
  </w:num>
  <w:num w:numId="11">
    <w:abstractNumId w:val="2"/>
  </w:num>
  <w:num w:numId="12">
    <w:abstractNumId w:val="7"/>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8F7"/>
    <w:rsid w:val="00027720"/>
    <w:rsid w:val="000625CA"/>
    <w:rsid w:val="00071879"/>
    <w:rsid w:val="00093BA2"/>
    <w:rsid w:val="000F63D3"/>
    <w:rsid w:val="00104EDF"/>
    <w:rsid w:val="001050CE"/>
    <w:rsid w:val="001319DB"/>
    <w:rsid w:val="00147206"/>
    <w:rsid w:val="001629D7"/>
    <w:rsid w:val="001755BD"/>
    <w:rsid w:val="001C151D"/>
    <w:rsid w:val="001C74F4"/>
    <w:rsid w:val="001D2F0A"/>
    <w:rsid w:val="001F6C59"/>
    <w:rsid w:val="0022057D"/>
    <w:rsid w:val="00255EB9"/>
    <w:rsid w:val="00261CCF"/>
    <w:rsid w:val="002857E6"/>
    <w:rsid w:val="002A4BE3"/>
    <w:rsid w:val="002E4CD8"/>
    <w:rsid w:val="002F1099"/>
    <w:rsid w:val="002F3A70"/>
    <w:rsid w:val="002F3DCB"/>
    <w:rsid w:val="002F3DED"/>
    <w:rsid w:val="00302A56"/>
    <w:rsid w:val="00302C9D"/>
    <w:rsid w:val="00313056"/>
    <w:rsid w:val="003154A0"/>
    <w:rsid w:val="00332AA4"/>
    <w:rsid w:val="00341D61"/>
    <w:rsid w:val="00347BA1"/>
    <w:rsid w:val="003501DD"/>
    <w:rsid w:val="00355D54"/>
    <w:rsid w:val="0036262F"/>
    <w:rsid w:val="00371730"/>
    <w:rsid w:val="003923E0"/>
    <w:rsid w:val="003F68F5"/>
    <w:rsid w:val="004035F0"/>
    <w:rsid w:val="00406F2A"/>
    <w:rsid w:val="00415098"/>
    <w:rsid w:val="004200A8"/>
    <w:rsid w:val="00420BFC"/>
    <w:rsid w:val="004332D5"/>
    <w:rsid w:val="00456234"/>
    <w:rsid w:val="0048266E"/>
    <w:rsid w:val="00483D48"/>
    <w:rsid w:val="004915B1"/>
    <w:rsid w:val="0049554A"/>
    <w:rsid w:val="004C4C51"/>
    <w:rsid w:val="004C7F4F"/>
    <w:rsid w:val="004D2318"/>
    <w:rsid w:val="005065A3"/>
    <w:rsid w:val="00570690"/>
    <w:rsid w:val="00573F43"/>
    <w:rsid w:val="00577DE4"/>
    <w:rsid w:val="005844A5"/>
    <w:rsid w:val="00584E15"/>
    <w:rsid w:val="00590F83"/>
    <w:rsid w:val="005C2348"/>
    <w:rsid w:val="00606F8D"/>
    <w:rsid w:val="00607522"/>
    <w:rsid w:val="00637521"/>
    <w:rsid w:val="006605DE"/>
    <w:rsid w:val="0066439F"/>
    <w:rsid w:val="00671D03"/>
    <w:rsid w:val="00681BFC"/>
    <w:rsid w:val="00686DC5"/>
    <w:rsid w:val="006C1CBB"/>
    <w:rsid w:val="006E2F51"/>
    <w:rsid w:val="00716C28"/>
    <w:rsid w:val="007229EA"/>
    <w:rsid w:val="007830BB"/>
    <w:rsid w:val="007A3FC2"/>
    <w:rsid w:val="007B0298"/>
    <w:rsid w:val="007B26ED"/>
    <w:rsid w:val="007B320E"/>
    <w:rsid w:val="007C28F7"/>
    <w:rsid w:val="007D0D93"/>
    <w:rsid w:val="007E34B5"/>
    <w:rsid w:val="007F0FDB"/>
    <w:rsid w:val="007F5DA0"/>
    <w:rsid w:val="008052B5"/>
    <w:rsid w:val="00835452"/>
    <w:rsid w:val="00897E37"/>
    <w:rsid w:val="00915D48"/>
    <w:rsid w:val="00927039"/>
    <w:rsid w:val="00933D91"/>
    <w:rsid w:val="0094229E"/>
    <w:rsid w:val="0098232D"/>
    <w:rsid w:val="009857E1"/>
    <w:rsid w:val="009B5C51"/>
    <w:rsid w:val="009C186F"/>
    <w:rsid w:val="009D3C30"/>
    <w:rsid w:val="009E099A"/>
    <w:rsid w:val="009E2F9F"/>
    <w:rsid w:val="009E526B"/>
    <w:rsid w:val="009F3E4E"/>
    <w:rsid w:val="00A2001D"/>
    <w:rsid w:val="00A6185C"/>
    <w:rsid w:val="00A75449"/>
    <w:rsid w:val="00A9433B"/>
    <w:rsid w:val="00AB2A12"/>
    <w:rsid w:val="00AC032B"/>
    <w:rsid w:val="00AF0D44"/>
    <w:rsid w:val="00B0589B"/>
    <w:rsid w:val="00B61FDA"/>
    <w:rsid w:val="00B62D43"/>
    <w:rsid w:val="00BE49C7"/>
    <w:rsid w:val="00BF217F"/>
    <w:rsid w:val="00C0293F"/>
    <w:rsid w:val="00C40296"/>
    <w:rsid w:val="00C91698"/>
    <w:rsid w:val="00CA075A"/>
    <w:rsid w:val="00CA746E"/>
    <w:rsid w:val="00CB4F4F"/>
    <w:rsid w:val="00CB61A1"/>
    <w:rsid w:val="00CC335A"/>
    <w:rsid w:val="00CE1484"/>
    <w:rsid w:val="00D03440"/>
    <w:rsid w:val="00D664FC"/>
    <w:rsid w:val="00DB1BD3"/>
    <w:rsid w:val="00DC2F80"/>
    <w:rsid w:val="00E60DF5"/>
    <w:rsid w:val="00E67FB1"/>
    <w:rsid w:val="00E72E07"/>
    <w:rsid w:val="00E96394"/>
    <w:rsid w:val="00EA4CBA"/>
    <w:rsid w:val="00EB702F"/>
    <w:rsid w:val="00F05D95"/>
    <w:rsid w:val="00F11617"/>
    <w:rsid w:val="00F24AFD"/>
    <w:rsid w:val="00F33475"/>
    <w:rsid w:val="00F96D12"/>
    <w:rsid w:val="00FB64A4"/>
    <w:rsid w:val="00FC61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5AB91A80-0DD4-4A56-8A73-8D0F35B6A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uiPriority="47"/>
  </w:latentStyles>
  <w:style w:type="paragraph" w:default="1" w:styleId="Normal">
    <w:name w:val="Normal"/>
    <w:qFormat/>
    <w:rPr>
      <w:lang w:eastAsia="en-US"/>
    </w:rPr>
  </w:style>
  <w:style w:type="paragraph" w:styleId="Heading1">
    <w:name w:val="heading 1"/>
    <w:basedOn w:val="Normal"/>
    <w:next w:val="Normal"/>
    <w:link w:val="Heading1Char"/>
    <w:qFormat/>
    <w:pPr>
      <w:keepNext/>
      <w:ind w:left="4320" w:firstLine="720"/>
      <w:outlineLvl w:val="0"/>
    </w:pPr>
    <w:rPr>
      <w:sz w:val="24"/>
    </w:rPr>
  </w:style>
  <w:style w:type="paragraph" w:styleId="Heading2">
    <w:name w:val="heading 2"/>
    <w:basedOn w:val="Normal"/>
    <w:next w:val="Normal"/>
    <w:uiPriority w:val="9"/>
    <w:qFormat/>
    <w:pPr>
      <w:keepNext/>
      <w:ind w:firstLine="720"/>
      <w:jc w:val="center"/>
      <w:outlineLvl w:val="1"/>
    </w:pPr>
    <w:rPr>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alloonText">
    <w:name w:val="Balloon Text"/>
    <w:basedOn w:val="Normal"/>
    <w:semiHidden/>
    <w:rsid w:val="007B0298"/>
    <w:rPr>
      <w:rFonts w:ascii="Tahoma" w:hAnsi="Tahoma" w:cs="Tahoma"/>
      <w:sz w:val="16"/>
      <w:szCs w:val="16"/>
    </w:rPr>
  </w:style>
  <w:style w:type="table" w:styleId="TableGrid">
    <w:name w:val="Table Grid"/>
    <w:basedOn w:val="TableNormal"/>
    <w:rsid w:val="00A618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3F68F5"/>
    <w:pPr>
      <w:spacing w:before="100" w:beforeAutospacing="1" w:after="100" w:afterAutospacing="1"/>
    </w:pPr>
    <w:rPr>
      <w:sz w:val="24"/>
      <w:szCs w:val="24"/>
    </w:rPr>
  </w:style>
  <w:style w:type="character" w:customStyle="1" w:styleId="HeaderChar">
    <w:name w:val="Header Char"/>
    <w:link w:val="Header"/>
    <w:uiPriority w:val="99"/>
    <w:rsid w:val="009857E1"/>
    <w:rPr>
      <w:lang w:val="en-GB"/>
    </w:rPr>
  </w:style>
  <w:style w:type="character" w:customStyle="1" w:styleId="Heading1Char">
    <w:name w:val="Heading 1 Char"/>
    <w:link w:val="Heading1"/>
    <w:rsid w:val="009857E1"/>
    <w:rPr>
      <w:sz w:val="24"/>
      <w:lang w:val="en-GB"/>
    </w:rPr>
  </w:style>
  <w:style w:type="character" w:customStyle="1" w:styleId="FooterChar">
    <w:name w:val="Footer Char"/>
    <w:link w:val="Footer"/>
    <w:uiPriority w:val="99"/>
    <w:rsid w:val="00261CCF"/>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4341918">
      <w:bodyDiv w:val="1"/>
      <w:marLeft w:val="0"/>
      <w:marRight w:val="0"/>
      <w:marTop w:val="0"/>
      <w:marBottom w:val="0"/>
      <w:divBdr>
        <w:top w:val="none" w:sz="0" w:space="0" w:color="auto"/>
        <w:left w:val="none" w:sz="0" w:space="0" w:color="auto"/>
        <w:bottom w:val="none" w:sz="0" w:space="0" w:color="auto"/>
        <w:right w:val="none" w:sz="0" w:space="0" w:color="auto"/>
      </w:divBdr>
      <w:divsChild>
        <w:div w:id="486243262">
          <w:marLeft w:val="0"/>
          <w:marRight w:val="0"/>
          <w:marTop w:val="0"/>
          <w:marBottom w:val="0"/>
          <w:divBdr>
            <w:top w:val="none" w:sz="0" w:space="0" w:color="auto"/>
            <w:left w:val="none" w:sz="0" w:space="0" w:color="auto"/>
            <w:bottom w:val="none" w:sz="0" w:space="0" w:color="auto"/>
            <w:right w:val="none" w:sz="0" w:space="0" w:color="auto"/>
          </w:divBdr>
        </w:div>
        <w:div w:id="646544583">
          <w:marLeft w:val="0"/>
          <w:marRight w:val="0"/>
          <w:marTop w:val="0"/>
          <w:marBottom w:val="0"/>
          <w:divBdr>
            <w:top w:val="none" w:sz="0" w:space="0" w:color="auto"/>
            <w:left w:val="none" w:sz="0" w:space="0" w:color="auto"/>
            <w:bottom w:val="none" w:sz="0" w:space="0" w:color="auto"/>
            <w:right w:val="none" w:sz="0" w:space="0" w:color="auto"/>
          </w:divBdr>
        </w:div>
        <w:div w:id="852570788">
          <w:marLeft w:val="0"/>
          <w:marRight w:val="0"/>
          <w:marTop w:val="0"/>
          <w:marBottom w:val="0"/>
          <w:divBdr>
            <w:top w:val="none" w:sz="0" w:space="0" w:color="auto"/>
            <w:left w:val="none" w:sz="0" w:space="0" w:color="auto"/>
            <w:bottom w:val="none" w:sz="0" w:space="0" w:color="auto"/>
            <w:right w:val="none" w:sz="0" w:space="0" w:color="auto"/>
          </w:divBdr>
        </w:div>
        <w:div w:id="13184632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8.jpe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52B9DF70A82A04FABCE1A755FF26862" ma:contentTypeVersion="8" ma:contentTypeDescription="Create a new document." ma:contentTypeScope="" ma:versionID="90e35415596799d5fcaef5cf6822289f">
  <xsd:schema xmlns:xsd="http://www.w3.org/2001/XMLSchema" xmlns:xs="http://www.w3.org/2001/XMLSchema" xmlns:p="http://schemas.microsoft.com/office/2006/metadata/properties" xmlns:ns2="50c63309-12f2-44f8-9f25-097d2ba29ed5" xmlns:ns3="68233ac1-3cf1-4745-98bb-3ed58910b6d6" targetNamespace="http://schemas.microsoft.com/office/2006/metadata/properties" ma:root="true" ma:fieldsID="626a019d33ad447b732fee5b85887038" ns2:_="" ns3:_="">
    <xsd:import namespace="50c63309-12f2-44f8-9f25-097d2ba29ed5"/>
    <xsd:import namespace="68233ac1-3cf1-4745-98bb-3ed58910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c63309-12f2-44f8-9f25-097d2ba29e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233ac1-3cf1-4745-98bb-3ed58910b6d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8210CF7-AD37-44A1-B1EF-CFB2AAEAB2E3}">
  <ds:schemaRefs>
    <ds:schemaRef ds:uri="http://schemas.openxmlformats.org/officeDocument/2006/bibliography"/>
  </ds:schemaRefs>
</ds:datastoreItem>
</file>

<file path=customXml/itemProps2.xml><?xml version="1.0" encoding="utf-8"?>
<ds:datastoreItem xmlns:ds="http://schemas.openxmlformats.org/officeDocument/2006/customXml" ds:itemID="{C88B4CA8-AE5B-4228-8DFC-34C59EBF4F64}"/>
</file>

<file path=customXml/itemProps3.xml><?xml version="1.0" encoding="utf-8"?>
<ds:datastoreItem xmlns:ds="http://schemas.openxmlformats.org/officeDocument/2006/customXml" ds:itemID="{8BFE8324-0913-4D08-8AA6-79A7FF021657}"/>
</file>

<file path=customXml/itemProps4.xml><?xml version="1.0" encoding="utf-8"?>
<ds:datastoreItem xmlns:ds="http://schemas.openxmlformats.org/officeDocument/2006/customXml" ds:itemID="{7659E811-CF91-4F89-8A18-228C094C9C61}"/>
</file>

<file path=docProps/app.xml><?xml version="1.0" encoding="utf-8"?>
<Properties xmlns="http://schemas.openxmlformats.org/officeDocument/2006/extended-properties" xmlns:vt="http://schemas.openxmlformats.org/officeDocument/2006/docPropsVTypes">
  <Template>Normal.dotm</Template>
  <TotalTime>0</TotalTime>
  <Pages>3</Pages>
  <Words>754</Words>
  <Characters>4302</Characters>
  <Application>Microsoft Office Word</Application>
  <DocSecurity>0</DocSecurity>
  <Lines>35</Lines>
  <Paragraphs>10</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J B CREASER Building Services Consulting Engineeers</vt:lpstr>
      <vt:lpstr>    Environmental Policy</vt:lpstr>
      <vt:lpstr>        Audits</vt:lpstr>
      <vt:lpstr>        Targets</vt:lpstr>
    </vt:vector>
  </TitlesOfParts>
  <Company>C&amp;D Partnership</Company>
  <LinksUpToDate>false</LinksUpToDate>
  <CharactersWithSpaces>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 B CREASER Building Services Consulting Engineeers</dc:title>
  <dc:subject/>
  <dc:creator>Katrina</dc:creator>
  <cp:keywords/>
  <cp:lastModifiedBy>Tom Kellert</cp:lastModifiedBy>
  <cp:revision>3</cp:revision>
  <cp:lastPrinted>2008-05-13T13:46:00Z</cp:lastPrinted>
  <dcterms:created xsi:type="dcterms:W3CDTF">2018-01-08T11:20:00Z</dcterms:created>
  <dcterms:modified xsi:type="dcterms:W3CDTF">2018-01-08T13:32:00Z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0x010100752B9DF70A82A04FABCE1A755FF26862</vt:lpwstr>
  </property>
</Properties>
</file>